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png" PartName="/word/media/image1.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Normal"/>
        <w:spacing w:before="0" w:after="0" w:line="240" w:lineRule="auto"/>
        <w:rPr/>
      </w:pPr>
      <w:r>
        <w:rPr/>
        <w:drawing>
          <wp:anchor distT="0" distB="0" distL="0" distR="0" simplePos="false" relativeHeight="2" behindDoc="false" locked="false" layoutInCell="false" allowOverlap="true">
            <wp:simplePos x="0" y="0"/>
            <wp:positionH relativeFrom="column">
              <wp:posOffset>63500</wp:posOffset>
            </wp:positionH>
            <wp:positionV relativeFrom="paragraph">
              <wp:posOffset>-785495</wp:posOffset>
            </wp:positionV>
            <wp:extent cx="1791335" cy="755650"/>
            <wp:effectExtent l="0" t="0" r="0" b="0"/>
            <wp:wrapSquare wrapText="largest"/>
            <wp:docPr id="1" name="Image1" descr=""/>
            <wp:cNvGraphicFramePr>
              <a:graphicFrameLocks noChangeAspect="true"/>
            </wp:cNvGraphicFramePr>
            <a:graphic>
              <a:graphicData uri="http://schemas.openxmlformats.org/drawingml/2006/picture">
                <pic:pic>
                  <pic:nvPicPr>
                    <pic:cNvPr id="1" name="Image1" descr=""/>
                    <pic:cNvPicPr>
                      <a:picLocks noChangeAspect="true" noChangeArrowheads="true"/>
                    </pic:cNvPicPr>
                  </pic:nvPicPr>
                  <pic:blipFill>
                    <a:blip r:embed="rId2"/>
                    <a:stretch>
                      <a:fillRect/>
                    </a:stretch>
                  </pic:blipFill>
                  <pic:spPr bwMode="auto">
                    <a:xfrm>
                      <a:off x="0" y="0"/>
                      <a:ext cx="1791335" cy="755650"/>
                    </a:xfrm>
                    <a:prstGeom prst="rect">
                      <a:avLst/>
                    </a:prstGeom>
                  </pic:spPr>
                </pic:pic>
              </a:graphicData>
            </a:graphic>
          </wp:anchor>
        </w:drawing>
      </w:r>
    </w:p>
    <w:p>
      <w:pPr>
        <w:pStyle w:val="Normal"/>
        <w:spacing w:before="0" w:after="0" w:line="240" w:lineRule="auto"/>
        <w:rPr/>
      </w:pPr>
      <w:r>
        <w:rPr/>
      </w:r>
    </w:p>
    <w:tbl>
      <w:tblPr>
        <w:tblStyle w:val="TableGrid"/>
        <w:tblW w:w="0" w:type="auto"/>
        <w:tblLook w:val="04A0"/>
      </w:tblPr>
      <w:tblGrid>
        <w:gridCol w:w="1440"/>
        <w:gridCol w:w="1440"/>
        <w:gridCol w:w="4320"/>
        <w:gridCol w:w="2880"/>
        <w:gridCol w:w="1440"/>
        <w:gridCol w:w="2880"/>
      </w:tblGrid>
      <w:tr>
        <w:trPr>
          <w:tblHeader w:val="true"/>
          <w:cantSplit w:val="true"/>
        </w:trPr>
        <w:tc>
          <w:tcPr>
            <w:tcW w:w="1440" w:type="dxa"/>
            <w:shd w:val="clear" w:color="auto" w:fill="bfbfbf"/>
          </w:tcPr>
          <w:p>
            <w:pPr>
              <w:keepNext w:val="true"/>
              <w:keepLines w:val="true"/>
              <w:spacing w:before="0" w:beforeAutospacing="false" w:after="0" w:afterAutospacing="false" w:lineRule="auto"/>
            </w:pPr>
            <w:r>
              <w:rPr>
                <w:b w:val="true"/>
                <w:sz w:val="22"/>
              </w:rPr>
              <w:t>Bill</w:t>
            </w:r>
          </w:p>
        </w:tc>
        <w:tc>
          <w:tcPr>
            <w:tcW w:type="right"/>
            <w:shd w:val="clear" w:color="auto" w:fill="bfbfbf"/>
          </w:tcPr>
          <w:p>
            <w:pPr>
              <w:keepNext w:val="true"/>
              <w:keepLines w:val="true"/>
              <w:spacing w:before="0" w:beforeAutospacing="false" w:after="0" w:afterAutospacing="false" w:lineRule="auto"/>
            </w:pPr>
            <w:r>
              <w:rPr>
                <w:b w:val="true"/>
                <w:sz w:val="22"/>
              </w:rPr>
              <w:t>Sponsors</w:t>
            </w:r>
          </w:p>
        </w:tc>
        <w:tc>
          <w:tcPr>
            <w:tcW w:type="right"/>
            <w:shd w:val="clear" w:color="auto" w:fill="bfbfbf"/>
          </w:tcPr>
          <w:p>
            <w:pPr>
              <w:keepNext w:val="true"/>
              <w:keepLines w:val="true"/>
              <w:spacing w:before="0" w:beforeAutospacing="false" w:after="0" w:afterAutospacing="false" w:lineRule="auto"/>
            </w:pPr>
            <w:r>
              <w:rPr>
                <w:b w:val="true"/>
                <w:sz w:val="22"/>
              </w:rPr>
              <w:t>Description</w:t>
            </w:r>
          </w:p>
        </w:tc>
        <w:tc>
          <w:tcPr>
            <w:tcW w:type="right"/>
            <w:shd w:val="clear" w:color="auto" w:fill="bfbfbf"/>
          </w:tcPr>
          <w:p>
            <w:pPr>
              <w:keepNext w:val="true"/>
              <w:keepLines w:val="true"/>
              <w:spacing w:before="0" w:beforeAutospacing="false" w:after="0" w:afterAutospacing="false" w:lineRule="auto"/>
            </w:pPr>
            <w:r>
              <w:rPr>
                <w:b w:val="true"/>
                <w:sz w:val="22"/>
              </w:rPr>
              <w:t>Status</w:t>
            </w:r>
          </w:p>
        </w:tc>
        <w:tc>
          <w:tcPr>
            <w:tcW w:type="right"/>
            <w:shd w:val="clear" w:color="auto" w:fill="bfbfbf"/>
          </w:tcPr>
          <w:p>
            <w:pPr>
              <w:keepNext w:val="true"/>
              <w:keepLines w:val="true"/>
              <w:spacing w:before="0" w:beforeAutospacing="false" w:after="0" w:afterAutospacing="false" w:lineRule="auto"/>
            </w:pPr>
            <w:r>
              <w:rPr>
                <w:b w:val="true"/>
                <w:sz w:val="22"/>
              </w:rPr>
              <w:t>Position</w:t>
            </w:r>
          </w:p>
        </w:tc>
        <w:tc>
          <w:tcPr>
            <w:tcW w:type="right"/>
            <w:shd w:val="clear" w:color="auto" w:fill="bfbfbf"/>
          </w:tcPr>
          <w:p>
            <w:pPr>
              <w:keepNext w:val="true"/>
              <w:keepLines w:val="true"/>
              <w:spacing w:before="0" w:beforeAutospacing="false" w:after="0" w:afterAutospacing="false" w:lineRule="auto"/>
            </w:pPr>
            <w:r>
              <w:rPr>
                <w:b w:val="true"/>
                <w:sz w:val="22"/>
              </w:rPr>
              <w:t>Notes</w:t>
            </w:r>
          </w:p>
        </w:tc>
      </w:tr>
      <w:tr>
        <w:trPr>
          <w:cantSplit w:val="true"/>
        </w:trPr>
        <w:tc>
          <w:tcPr>
            <w:tcW w:w="1440" w:type="dxa"/>
            <w:noWrap w:val="false"/>
          </w:tcPr>
          <w:p>
            <w:hyperlink r:id="rId8">
              <w:r>
                <w:rPr>
                  <w:rStyle w:val="Hyperlink"/>
                  <w:color w:val="0000FF"/>
                </w:rPr>
                <w:t xml:space="preserve">HB 5001</w:t>
              </w:r>
            </w:hyperlink>
          </w:p>
        </w:tc>
        <w:tc>
          <w:tcPr>
            <w:tcW w:w="1440" w:type="dxa"/>
            <w:noWrap w:val="false"/>
          </w:tcPr>
          <w:p>
            <w:pPr>
              <w:keepLines w:val="true"/>
              <w:spacing w:before="0" w:beforeAutospacing="false" w:after="12" w:afterAutospacing="false" w:lineRule="auto"/>
            </w:pPr>
            <w:r>
              <w:rPr>
                <w:sz w:val="24"/>
              </w:rPr>
              <w:t>Aging Committee</w:t>
            </w:r>
          </w:p>
        </w:tc>
        <w:tc>
          <w:tcPr>
            <w:tcW w:w="4320" w:type="dxa"/>
            <w:noWrap w:val="false"/>
          </w:tcPr>
          <w:p>
            <w:pPr>
              <w:keepLines w:val="true"/>
              <w:spacing w:before="0" w:beforeAutospacing="false" w:after="12" w:afterAutospacing="false" w:lineRule="auto"/>
            </w:pPr>
            <w:r>
              <w:rPr>
                <w:sz w:val="24"/>
              </w:rPr>
              <w:t>An Act Supporting Connecticut Seniors And The Improvement Of Nursing And Home-based Care.</w:t>
            </w:r>
          </w:p>
          <w:p>
            <w:pPr>
              <w:keepLines w:val="true"/>
              <w:spacing w:before="0" w:beforeAutospacing="false" w:after="12" w:afterAutospacing="false" w:lineRule="auto"/>
            </w:pPr>
            <w:r>
              <w:rPr>
                <w:sz w:val="24"/>
              </w:rPr>
              <w:t>To support Connecticut seniors and the improvement of nursing and home-based care.</w:t>
            </w:r>
          </w:p>
        </w:tc>
        <w:tc>
          <w:tcPr>
            <w:tcW w:w="2880" w:type="dxa"/>
            <w:noWrap w:val="false"/>
          </w:tcPr>
          <w:p>
            <w:pPr>
              <w:keepLines w:val="true"/>
              <w:spacing w:before="0" w:beforeAutospacing="false" w:after="12" w:afterAutospacing="false" w:lineRule="auto"/>
            </w:pPr>
            <w:r>
              <w:rPr>
                <w:sz w:val="24"/>
              </w:rPr>
              <w:t>Signed by the Governor (5/21)</w:t>
            </w:r>
          </w:p>
        </w:tc>
        <w:tc>
          <w:tcPr>
            <w:tcW w:w="1440" w:type="dxa"/>
            <w:noWrap w:val="false"/>
          </w:tcPr>
          <w:p>
            <w:pPr>
              <w:keepLines w:val="true"/>
              <w:spacing w:before="0" w:beforeAutospacing="false" w:after="12" w:afterAutospacing="false" w:lineRule="auto"/>
            </w:pPr>
            <w:r>
              <w:rPr>
                <w:sz w:val="24"/>
              </w:rPr>
              <w:t/>
            </w:r>
          </w:p>
        </w:tc>
        <w:tc>
          <w:tcPr>
            <w:tcW w:w="2880" w:type="dxa"/>
            <w:noWrap w:val="false"/>
          </w:tcPr>
          <w:p>
            <w:pPr>
              <w:keepLines w:val="true"/>
              <w:spacing w:before="0" w:beforeAutospacing="false" w:after="12" w:afterAutospacing="false" w:lineRule="auto"/>
            </w:pPr>
            <w:r>
              <w:rPr>
                <w:sz w:val="24"/>
              </w:rPr>
              <w:t>Section 6</w:t>
            </w:r>
          </w:p>
          <w:p>
            <w:pPr>
              <w:keepLines w:val="true"/>
              <w:spacing w:before="0" w:beforeAutospacing="false" w:after="12" w:afterAutospacing="false" w:lineRule="auto"/>
            </w:pPr>
            <w:r>
              <w:t/>
            </w:r>
          </w:p>
        </w:tc>
      </w:tr>
      <w:tr>
        <w:trPr>
          <w:cantSplit w:val="true"/>
        </w:trPr>
        <w:tc>
          <w:tcPr>
            <w:tcW w:w="1440" w:type="dxa"/>
            <w:shd w:val="clear" w:color="auto" w:fill="F36F6F"/>
            <w:noWrap w:val="false"/>
          </w:tcPr>
          <w:p>
            <w:hyperlink r:id="rId9">
              <w:r>
                <w:rPr>
                  <w:rStyle w:val="Hyperlink"/>
                  <w:color w:val="0000FF"/>
                </w:rPr>
                <w:t xml:space="preserve">HB 5004</w:t>
              </w:r>
            </w:hyperlink>
          </w:p>
          <w:p>
            <w:pPr>
              <w:keepLines w:val="true"/>
              <w:spacing w:before="0" w:beforeAutospacing="false" w:after="12" w:afterAutospacing="false" w:lineRule="auto"/>
            </w:pPr>
            <w:r>
              <w:rPr>
                <w:sz w:val="24"/>
              </w:rPr>
              <w:t>Dead</w:t>
            </w:r>
          </w:p>
        </w:tc>
        <w:tc>
          <w:tcPr>
            <w:tcW w:w="1440" w:type="dxa"/>
            <w:noWrap w:val="false"/>
          </w:tcPr>
          <w:p>
            <w:pPr>
              <w:keepLines w:val="true"/>
              <w:spacing w:before="0" w:beforeAutospacing="false" w:after="12" w:afterAutospacing="false" w:lineRule="auto"/>
            </w:pPr>
            <w:r>
              <w:rPr>
                <w:sz w:val="24"/>
              </w:rPr>
              <w:t>Environment Committee</w:t>
            </w:r>
          </w:p>
        </w:tc>
        <w:tc>
          <w:tcPr>
            <w:tcW w:w="4320" w:type="dxa"/>
            <w:noWrap w:val="false"/>
          </w:tcPr>
          <w:p>
            <w:pPr>
              <w:keepLines w:val="true"/>
              <w:spacing w:before="0" w:beforeAutospacing="false" w:after="12" w:afterAutospacing="false" w:lineRule="auto"/>
            </w:pPr>
            <w:r>
              <w:rPr>
                <w:sz w:val="24"/>
              </w:rPr>
              <w:t>An Act Concerning The Implementation Of Certain Climate Change Measures.</w:t>
            </w:r>
          </w:p>
          <w:p>
            <w:pPr>
              <w:keepLines w:val="true"/>
              <w:spacing w:before="0" w:beforeAutospacing="false" w:after="12" w:afterAutospacing="false" w:lineRule="auto"/>
            </w:pPr>
            <w:r>
              <w:rPr>
                <w:sz w:val="24"/>
              </w:rPr>
              <w:t>To implement certain measures relating to climate change including advancing and implementing the state's goals for the reduction of greenhouse gas emissions, the phasing out of the use of natural gas, investment in renewable energy and green economy startup businesses, incentivizing sustainable purchasing by local governments and the enhancement of nature-based solutions to mitigate climate change.</w:t>
            </w:r>
          </w:p>
        </w:tc>
        <w:tc>
          <w:tcPr>
            <w:tcW w:w="2880" w:type="dxa"/>
            <w:noWrap w:val="false"/>
          </w:tcPr>
          <w:p>
            <w:pPr>
              <w:keepLines w:val="true"/>
              <w:spacing w:before="0" w:beforeAutospacing="false" w:after="12" w:afterAutospacing="false" w:lineRule="auto"/>
            </w:pPr>
            <w:r>
              <w:rPr>
                <w:sz w:val="24"/>
              </w:rPr>
              <w:t>File Number 661 (5/3)</w:t>
            </w:r>
          </w:p>
        </w:tc>
        <w:tc>
          <w:tcPr>
            <w:tcW w:w="1440" w:type="dxa"/>
            <w:noWrap w:val="false"/>
          </w:tcPr>
          <w:p>
            <w:pPr>
              <w:keepLines w:val="true"/>
              <w:spacing w:before="0" w:beforeAutospacing="false" w:after="12" w:afterAutospacing="false" w:lineRule="auto"/>
            </w:pPr>
            <w:r>
              <w:rPr>
                <w:sz w:val="24"/>
              </w:rPr>
              <w:t/>
            </w:r>
          </w:p>
        </w:tc>
        <w:tc>
          <w:tcPr>
            <w:tcW w:w="2880" w:type="dxa"/>
            <w:noWrap w:val="false"/>
          </w:tcPr>
          <w:p>
            <w:pPr>
              <w:keepLines w:val="true"/>
              <w:spacing w:before="0" w:beforeAutospacing="false" w:after="12" w:afterAutospacing="false" w:lineRule="auto"/>
            </w:pPr>
            <w:r>
              <w:t/>
            </w:r>
          </w:p>
        </w:tc>
      </w:tr>
      <w:tr>
        <w:trPr>
          <w:cantSplit w:val="true"/>
        </w:trPr>
        <w:tc>
          <w:tcPr>
            <w:tcW w:w="1440" w:type="dxa"/>
            <w:noWrap w:val="false"/>
          </w:tcPr>
          <w:p>
            <w:hyperlink r:id="rId10">
              <w:r>
                <w:rPr>
                  <w:rStyle w:val="Hyperlink"/>
                  <w:color w:val="0000FF"/>
                </w:rPr>
                <w:t xml:space="preserve">HB 5005</w:t>
              </w:r>
            </w:hyperlink>
          </w:p>
        </w:tc>
        <w:tc>
          <w:tcPr>
            <w:tcW w:w="1440" w:type="dxa"/>
            <w:noWrap w:val="false"/>
          </w:tcPr>
          <w:p>
            <w:pPr>
              <w:keepLines w:val="true"/>
              <w:spacing w:before="0" w:beforeAutospacing="false" w:after="12" w:afterAutospacing="false" w:lineRule="auto"/>
            </w:pPr>
            <w:r>
              <w:rPr>
                <w:sz w:val="24"/>
              </w:rPr>
              <w:t>Labor and Public Employees Committee</w:t>
            </w:r>
          </w:p>
        </w:tc>
        <w:tc>
          <w:tcPr>
            <w:tcW w:w="4320" w:type="dxa"/>
            <w:noWrap w:val="false"/>
          </w:tcPr>
          <w:p>
            <w:pPr>
              <w:keepLines w:val="true"/>
              <w:spacing w:before="0" w:beforeAutospacing="false" w:after="12" w:afterAutospacing="false" w:lineRule="auto"/>
            </w:pPr>
            <w:r>
              <w:rPr>
                <w:sz w:val="24"/>
              </w:rPr>
              <w:t>An Act Expanding Paid Sick Days In The State.</w:t>
            </w:r>
          </w:p>
          <w:p>
            <w:pPr>
              <w:keepLines w:val="true"/>
              <w:spacing w:before="0" w:beforeAutospacing="false" w:after="12" w:afterAutospacing="false" w:lineRule="auto"/>
            </w:pPr>
            <w:r>
              <w:rPr>
                <w:sz w:val="24"/>
              </w:rPr>
              <w:t>To require the Labor Commissioner to study the state's paid sick day statutes.</w:t>
            </w:r>
          </w:p>
        </w:tc>
        <w:tc>
          <w:tcPr>
            <w:tcW w:w="2880" w:type="dxa"/>
            <w:noWrap w:val="false"/>
          </w:tcPr>
          <w:p>
            <w:pPr>
              <w:keepLines w:val="true"/>
              <w:spacing w:before="0" w:beforeAutospacing="false" w:after="12" w:afterAutospacing="false" w:lineRule="auto"/>
            </w:pPr>
            <w:r>
              <w:rPr>
                <w:sz w:val="24"/>
              </w:rPr>
              <w:t>Signed by the Governor (5/21)</w:t>
            </w:r>
          </w:p>
        </w:tc>
        <w:tc>
          <w:tcPr>
            <w:tcW w:w="1440" w:type="dxa"/>
            <w:noWrap w:val="false"/>
          </w:tcPr>
          <w:p>
            <w:pPr>
              <w:keepLines w:val="true"/>
              <w:spacing w:before="0" w:beforeAutospacing="false" w:after="12" w:afterAutospacing="false" w:lineRule="auto"/>
            </w:pPr>
            <w:r>
              <w:rPr>
                <w:sz w:val="24"/>
              </w:rPr>
              <w:t/>
            </w:r>
          </w:p>
        </w:tc>
        <w:tc>
          <w:tcPr>
            <w:tcW w:w="2880" w:type="dxa"/>
            <w:noWrap w:val="false"/>
          </w:tcPr>
          <w:p>
            <w:pPr>
              <w:keepLines w:val="true"/>
              <w:spacing w:before="0" w:beforeAutospacing="false" w:after="12" w:afterAutospacing="false" w:lineRule="auto"/>
            </w:pPr>
            <w:r>
              <w:t/>
            </w:r>
          </w:p>
        </w:tc>
      </w:tr>
      <w:tr>
        <w:trPr>
          <w:cantSplit w:val="true"/>
        </w:trPr>
        <w:tc>
          <w:tcPr>
            <w:tcW w:w="1440" w:type="dxa"/>
            <w:shd w:val="clear" w:color="auto" w:fill="F36F6F"/>
            <w:noWrap w:val="false"/>
          </w:tcPr>
          <w:p>
            <w:hyperlink r:id="rId11">
              <w:r>
                <w:rPr>
                  <w:rStyle w:val="Hyperlink"/>
                  <w:color w:val="0000FF"/>
                </w:rPr>
                <w:t xml:space="preserve">HB 5164</w:t>
              </w:r>
            </w:hyperlink>
          </w:p>
          <w:p>
            <w:pPr>
              <w:keepLines w:val="true"/>
              <w:spacing w:before="0" w:beforeAutospacing="false" w:after="12" w:afterAutospacing="false" w:lineRule="auto"/>
            </w:pPr>
            <w:r>
              <w:rPr>
                <w:sz w:val="24"/>
              </w:rPr>
              <w:t>Dead</w:t>
            </w:r>
          </w:p>
        </w:tc>
        <w:tc>
          <w:tcPr>
            <w:tcW w:w="1440" w:type="dxa"/>
            <w:noWrap w:val="false"/>
          </w:tcPr>
          <w:p>
            <w:pPr>
              <w:keepLines w:val="true"/>
              <w:spacing w:before="0" w:beforeAutospacing="false" w:after="12" w:afterAutospacing="false" w:lineRule="auto"/>
            </w:pPr>
            <w:r>
              <w:rPr>
                <w:sz w:val="24"/>
              </w:rPr>
              <w:t>Labor and Public Employees Committee</w:t>
            </w:r>
          </w:p>
        </w:tc>
        <w:tc>
          <w:tcPr>
            <w:tcW w:w="4320" w:type="dxa"/>
            <w:noWrap w:val="false"/>
          </w:tcPr>
          <w:p>
            <w:pPr>
              <w:keepLines w:val="true"/>
              <w:spacing w:before="0" w:beforeAutospacing="false" w:after="12" w:afterAutospacing="false" w:lineRule="auto"/>
            </w:pPr>
            <w:r>
              <w:rPr>
                <w:sz w:val="24"/>
              </w:rPr>
              <w:t>An Act Concerning Unemployment Benefits.</w:t>
            </w:r>
          </w:p>
          <w:p>
            <w:pPr>
              <w:keepLines w:val="true"/>
              <w:spacing w:before="0" w:beforeAutospacing="false" w:after="12" w:afterAutospacing="false" w:lineRule="auto"/>
            </w:pPr>
            <w:r>
              <w:rPr>
                <w:sz w:val="24"/>
              </w:rPr>
              <w:t>To allow striking employees to access unemployment benefits after a period of two consecutive weeks of striking.</w:t>
            </w:r>
          </w:p>
        </w:tc>
        <w:tc>
          <w:tcPr>
            <w:tcW w:w="2880" w:type="dxa"/>
            <w:noWrap w:val="false"/>
          </w:tcPr>
          <w:p>
            <w:pPr>
              <w:keepLines w:val="true"/>
              <w:spacing w:before="0" w:beforeAutospacing="false" w:after="12" w:afterAutospacing="false" w:lineRule="auto"/>
            </w:pPr>
            <w:r>
              <w:rPr>
                <w:sz w:val="24"/>
              </w:rPr>
              <w:t>File Number 78 (3/21)</w:t>
            </w:r>
          </w:p>
        </w:tc>
        <w:tc>
          <w:tcPr>
            <w:tcW w:w="1440" w:type="dxa"/>
            <w:noWrap w:val="false"/>
          </w:tcPr>
          <w:p>
            <w:pPr>
              <w:keepLines w:val="true"/>
              <w:spacing w:before="0" w:beforeAutospacing="false" w:after="12" w:afterAutospacing="false" w:lineRule="auto"/>
            </w:pPr>
            <w:r>
              <w:rPr>
                <w:sz w:val="24"/>
              </w:rPr>
              <w:t/>
            </w:r>
          </w:p>
        </w:tc>
        <w:tc>
          <w:tcPr>
            <w:tcW w:w="2880" w:type="dxa"/>
            <w:noWrap w:val="false"/>
          </w:tcPr>
          <w:p>
            <w:pPr>
              <w:keepLines w:val="true"/>
              <w:spacing w:before="0" w:beforeAutospacing="false" w:after="12" w:afterAutospacing="false" w:lineRule="auto"/>
            </w:pPr>
            <w:r>
              <w:t/>
            </w:r>
          </w:p>
        </w:tc>
      </w:tr>
      <w:tr>
        <w:trPr>
          <w:cantSplit w:val="true"/>
        </w:trPr>
        <w:tc>
          <w:tcPr>
            <w:tcW w:w="1440" w:type="dxa"/>
            <w:shd w:val="clear" w:color="auto" w:fill="F36F6F"/>
            <w:noWrap w:val="false"/>
          </w:tcPr>
          <w:p>
            <w:hyperlink r:id="rId12">
              <w:r>
                <w:rPr>
                  <w:rStyle w:val="Hyperlink"/>
                  <w:color w:val="0000FF"/>
                </w:rPr>
                <w:t xml:space="preserve">HB 5165</w:t>
              </w:r>
            </w:hyperlink>
          </w:p>
          <w:p>
            <w:pPr>
              <w:keepLines w:val="true"/>
              <w:spacing w:before="0" w:beforeAutospacing="false" w:after="12" w:afterAutospacing="false" w:lineRule="auto"/>
            </w:pPr>
            <w:r>
              <w:rPr>
                <w:sz w:val="24"/>
              </w:rPr>
              <w:t>Dead</w:t>
            </w:r>
          </w:p>
        </w:tc>
        <w:tc>
          <w:tcPr>
            <w:tcW w:w="1440" w:type="dxa"/>
            <w:noWrap w:val="false"/>
          </w:tcPr>
          <w:p>
            <w:pPr>
              <w:keepLines w:val="true"/>
              <w:spacing w:before="0" w:beforeAutospacing="false" w:after="12" w:afterAutospacing="false" w:lineRule="auto"/>
            </w:pPr>
            <w:r>
              <w:rPr>
                <w:sz w:val="24"/>
              </w:rPr>
              <w:t>Labor and Public Employees Committee</w:t>
            </w:r>
          </w:p>
        </w:tc>
        <w:tc>
          <w:tcPr>
            <w:tcW w:w="4320" w:type="dxa"/>
            <w:noWrap w:val="false"/>
          </w:tcPr>
          <w:p>
            <w:pPr>
              <w:keepLines w:val="true"/>
              <w:spacing w:before="0" w:beforeAutospacing="false" w:after="12" w:afterAutospacing="false" w:lineRule="auto"/>
            </w:pPr>
            <w:r>
              <w:rPr>
                <w:sz w:val="24"/>
              </w:rPr>
              <w:t>An Act Expanding Connecticut Family And Medical Leave Benefits To Noncertified School Employees.</w:t>
            </w:r>
          </w:p>
          <w:p>
            <w:pPr>
              <w:keepLines w:val="true"/>
              <w:spacing w:before="0" w:beforeAutospacing="false" w:after="12" w:afterAutospacing="false" w:lineRule="auto"/>
            </w:pPr>
            <w:r>
              <w:rPr>
                <w:sz w:val="24"/>
              </w:rPr>
              <w:t>To extend the state family and medical leave benefits to employees of a local or regional board of education who do not hold professional certification under chapter 166 of the general statutes.</w:t>
            </w:r>
          </w:p>
        </w:tc>
        <w:tc>
          <w:tcPr>
            <w:tcW w:w="2880" w:type="dxa"/>
            <w:noWrap w:val="false"/>
          </w:tcPr>
          <w:p>
            <w:pPr>
              <w:keepLines w:val="true"/>
              <w:spacing w:before="0" w:beforeAutospacing="false" w:after="12" w:afterAutospacing="false" w:lineRule="auto"/>
            </w:pPr>
            <w:r>
              <w:rPr>
                <w:sz w:val="24"/>
              </w:rPr>
              <w:t>Referred by House to Committee on Appropriations (3/27)</w:t>
            </w:r>
          </w:p>
        </w:tc>
        <w:tc>
          <w:tcPr>
            <w:tcW w:w="1440" w:type="dxa"/>
            <w:noWrap w:val="false"/>
          </w:tcPr>
          <w:p>
            <w:pPr>
              <w:keepLines w:val="true"/>
              <w:spacing w:before="0" w:beforeAutospacing="false" w:after="12" w:afterAutospacing="false" w:lineRule="auto"/>
            </w:pPr>
            <w:r>
              <w:rPr>
                <w:sz w:val="24"/>
              </w:rPr>
              <w:t/>
            </w:r>
          </w:p>
        </w:tc>
        <w:tc>
          <w:tcPr>
            <w:tcW w:w="2880" w:type="dxa"/>
            <w:noWrap w:val="false"/>
          </w:tcPr>
          <w:p>
            <w:pPr>
              <w:keepLines w:val="true"/>
              <w:spacing w:before="0" w:beforeAutospacing="false" w:after="12" w:afterAutospacing="false" w:lineRule="auto"/>
            </w:pPr>
            <w:r>
              <w:t/>
            </w:r>
          </w:p>
        </w:tc>
      </w:tr>
      <w:tr>
        <w:trPr>
          <w:cantSplit w:val="true"/>
        </w:trPr>
        <w:tc>
          <w:tcPr>
            <w:tcW w:w="1440" w:type="dxa"/>
            <w:shd w:val="clear" w:color="auto" w:fill="F36F6F"/>
            <w:noWrap w:val="false"/>
          </w:tcPr>
          <w:p>
            <w:hyperlink r:id="rId13">
              <w:r>
                <w:rPr>
                  <w:rStyle w:val="Hyperlink"/>
                  <w:color w:val="0000FF"/>
                </w:rPr>
                <w:t xml:space="preserve">HB 5166</w:t>
              </w:r>
            </w:hyperlink>
          </w:p>
          <w:p>
            <w:pPr>
              <w:keepLines w:val="true"/>
              <w:spacing w:before="0" w:beforeAutospacing="false" w:after="12" w:afterAutospacing="false" w:lineRule="auto"/>
            </w:pPr>
            <w:r>
              <w:rPr>
                <w:sz w:val="24"/>
              </w:rPr>
              <w:t>Dead</w:t>
            </w:r>
          </w:p>
        </w:tc>
        <w:tc>
          <w:tcPr>
            <w:tcW w:w="1440" w:type="dxa"/>
            <w:noWrap w:val="false"/>
          </w:tcPr>
          <w:p>
            <w:pPr>
              <w:keepLines w:val="true"/>
              <w:spacing w:before="0" w:beforeAutospacing="false" w:after="12" w:afterAutospacing="false" w:lineRule="auto"/>
            </w:pPr>
            <w:r>
              <w:rPr>
                <w:sz w:val="24"/>
              </w:rPr>
              <w:t>Labor and Public Employees Committee</w:t>
            </w:r>
          </w:p>
        </w:tc>
        <w:tc>
          <w:tcPr>
            <w:tcW w:w="4320" w:type="dxa"/>
            <w:noWrap w:val="false"/>
          </w:tcPr>
          <w:p>
            <w:pPr>
              <w:keepLines w:val="true"/>
              <w:spacing w:before="0" w:beforeAutospacing="false" w:after="12" w:afterAutospacing="false" w:lineRule="auto"/>
            </w:pPr>
            <w:r>
              <w:rPr>
                <w:sz w:val="24"/>
              </w:rPr>
              <w:t>An Act Expanding Paid Sick Days In The State.</w:t>
            </w:r>
          </w:p>
          <w:p>
            <w:pPr>
              <w:keepLines w:val="true"/>
              <w:spacing w:before="0" w:beforeAutospacing="false" w:after="12" w:afterAutospacing="false" w:lineRule="auto"/>
            </w:pPr>
            <w:r>
              <w:rPr>
                <w:sz w:val="24"/>
              </w:rPr>
              <w:t>To expand the paid sick days statutes to (1) apply to more employers and employees, (2) expand the categories of family members an employee may use paid sick leave to care for, (3) expand the permitted purposes that an employee may use paid sick leave for, (4) modify the rate at which an employee may receive paid sick leave, and (5) make other conforming and clarifying changes.</w:t>
            </w:r>
          </w:p>
        </w:tc>
        <w:tc>
          <w:tcPr>
            <w:tcW w:w="2880" w:type="dxa"/>
            <w:noWrap w:val="false"/>
          </w:tcPr>
          <w:p>
            <w:pPr>
              <w:keepLines w:val="true"/>
              <w:spacing w:before="0" w:beforeAutospacing="false" w:after="12" w:afterAutospacing="false" w:lineRule="auto"/>
            </w:pPr>
            <w:r>
              <w:rPr>
                <w:sz w:val="24"/>
              </w:rPr>
              <w:t>LAB Public Hearing: Thu 2/22 10:00 AM @ ROOM 1D  AND ZOOM AND YOUTUBE LIVE (2/16)</w:t>
            </w:r>
          </w:p>
        </w:tc>
        <w:tc>
          <w:tcPr>
            <w:tcW w:w="1440" w:type="dxa"/>
            <w:noWrap w:val="false"/>
          </w:tcPr>
          <w:p>
            <w:pPr>
              <w:keepLines w:val="true"/>
              <w:spacing w:before="0" w:beforeAutospacing="false" w:after="12" w:afterAutospacing="false" w:lineRule="auto"/>
            </w:pPr>
            <w:r>
              <w:rPr>
                <w:sz w:val="24"/>
              </w:rPr>
              <w:t/>
            </w:r>
          </w:p>
        </w:tc>
        <w:tc>
          <w:tcPr>
            <w:tcW w:w="2880" w:type="dxa"/>
            <w:noWrap w:val="false"/>
          </w:tcPr>
          <w:p>
            <w:pPr>
              <w:keepLines w:val="true"/>
              <w:spacing w:before="0" w:beforeAutospacing="false" w:after="12" w:afterAutospacing="false" w:lineRule="auto"/>
            </w:pPr>
            <w:r>
              <w:t/>
            </w:r>
          </w:p>
        </w:tc>
      </w:tr>
      <w:tr>
        <w:trPr>
          <w:cantSplit w:val="true"/>
        </w:trPr>
        <w:tc>
          <w:tcPr>
            <w:tcW w:w="1440" w:type="dxa"/>
            <w:shd w:val="clear" w:color="auto" w:fill="F36F6F"/>
            <w:noWrap w:val="false"/>
          </w:tcPr>
          <w:p>
            <w:hyperlink r:id="rId14">
              <w:r>
                <w:rPr>
                  <w:rStyle w:val="Hyperlink"/>
                  <w:color w:val="0000FF"/>
                </w:rPr>
                <w:t xml:space="preserve">HB 5188</w:t>
              </w:r>
            </w:hyperlink>
          </w:p>
          <w:p>
            <w:pPr>
              <w:keepLines w:val="true"/>
              <w:spacing w:before="0" w:beforeAutospacing="false" w:after="12" w:afterAutospacing="false" w:lineRule="auto"/>
            </w:pPr>
            <w:r>
              <w:rPr>
                <w:sz w:val="24"/>
              </w:rPr>
              <w:t>Dead</w:t>
            </w:r>
          </w:p>
        </w:tc>
        <w:tc>
          <w:tcPr>
            <w:tcW w:w="1440" w:type="dxa"/>
            <w:noWrap w:val="false"/>
          </w:tcPr>
          <w:p>
            <w:pPr>
              <w:keepLines w:val="true"/>
              <w:spacing w:before="0" w:beforeAutospacing="false" w:after="12" w:afterAutospacing="false" w:lineRule="auto"/>
            </w:pPr>
            <w:r>
              <w:rPr>
                <w:sz w:val="24"/>
              </w:rPr>
              <w:t>Rep. Geraldo C. Reyes (75)</w:t>
            </w:r>
          </w:p>
        </w:tc>
        <w:tc>
          <w:tcPr>
            <w:tcW w:w="4320" w:type="dxa"/>
            <w:noWrap w:val="false"/>
          </w:tcPr>
          <w:p>
            <w:pPr>
              <w:keepLines w:val="true"/>
              <w:spacing w:before="0" w:beforeAutospacing="false" w:after="12" w:afterAutospacing="false" w:lineRule="auto"/>
            </w:pPr>
            <w:r>
              <w:rPr>
                <w:sz w:val="24"/>
              </w:rPr>
              <w:t>An Act Providing Funding For Bus Public Transportation For Students.</w:t>
            </w:r>
          </w:p>
          <w:p>
            <w:pPr>
              <w:keepLines w:val="true"/>
              <w:spacing w:before="0" w:beforeAutospacing="false" w:after="12" w:afterAutospacing="false" w:lineRule="auto"/>
            </w:pPr>
            <w:r>
              <w:rPr>
                <w:sz w:val="24"/>
              </w:rPr>
              <w:t>To provide free bus public transportation to students in kindergarten to grade twelve.</w:t>
            </w:r>
          </w:p>
        </w:tc>
        <w:tc>
          <w:tcPr>
            <w:tcW w:w="2880" w:type="dxa"/>
            <w:noWrap w:val="false"/>
          </w:tcPr>
          <w:p>
            <w:pPr>
              <w:keepLines w:val="true"/>
              <w:spacing w:before="0" w:beforeAutospacing="false" w:after="12" w:afterAutospacing="false" w:lineRule="auto"/>
            </w:pPr>
            <w:r>
              <w:rPr>
                <w:sz w:val="24"/>
              </w:rPr>
              <w:t>Referred to Joint Committee on Appropriations (2/21)</w:t>
            </w:r>
          </w:p>
        </w:tc>
        <w:tc>
          <w:tcPr>
            <w:tcW w:w="1440" w:type="dxa"/>
            <w:noWrap w:val="false"/>
          </w:tcPr>
          <w:p>
            <w:pPr>
              <w:keepLines w:val="true"/>
              <w:spacing w:before="0" w:beforeAutospacing="false" w:after="12" w:afterAutospacing="false" w:lineRule="auto"/>
            </w:pPr>
            <w:r>
              <w:rPr>
                <w:sz w:val="24"/>
              </w:rPr>
              <w:t/>
            </w:r>
          </w:p>
        </w:tc>
        <w:tc>
          <w:tcPr>
            <w:tcW w:w="2880" w:type="dxa"/>
            <w:noWrap w:val="false"/>
          </w:tcPr>
          <w:p>
            <w:pPr>
              <w:keepLines w:val="true"/>
              <w:spacing w:before="0" w:beforeAutospacing="false" w:after="12" w:afterAutospacing="false" w:lineRule="auto"/>
            </w:pPr>
            <w:r>
              <w:t/>
            </w:r>
          </w:p>
        </w:tc>
      </w:tr>
      <w:tr>
        <w:trPr>
          <w:cantSplit w:val="true"/>
        </w:trPr>
        <w:tc>
          <w:tcPr>
            <w:tcW w:w="1440" w:type="dxa"/>
            <w:shd w:val="clear" w:color="auto" w:fill="F36F6F"/>
            <w:noWrap w:val="false"/>
          </w:tcPr>
          <w:p>
            <w:hyperlink r:id="rId15">
              <w:r>
                <w:rPr>
                  <w:rStyle w:val="Hyperlink"/>
                  <w:color w:val="0000FF"/>
                </w:rPr>
                <w:t xml:space="preserve">HB 5192</w:t>
              </w:r>
            </w:hyperlink>
          </w:p>
          <w:p>
            <w:pPr>
              <w:keepLines w:val="true"/>
              <w:spacing w:before="0" w:beforeAutospacing="false" w:after="12" w:afterAutospacing="false" w:lineRule="auto"/>
            </w:pPr>
            <w:r>
              <w:rPr>
                <w:sz w:val="24"/>
              </w:rPr>
              <w:t>Dead</w:t>
            </w:r>
          </w:p>
        </w:tc>
        <w:tc>
          <w:tcPr>
            <w:tcW w:w="1440" w:type="dxa"/>
            <w:noWrap w:val="false"/>
          </w:tcPr>
          <w:p>
            <w:pPr>
              <w:keepLines w:val="true"/>
              <w:spacing w:before="0" w:beforeAutospacing="false" w:after="12" w:afterAutospacing="false" w:lineRule="auto"/>
            </w:pPr>
            <w:r>
              <w:rPr>
                <w:sz w:val="24"/>
              </w:rPr>
              <w:t>Rep. Henry J. Genga (10)</w:t>
            </w:r>
          </w:p>
        </w:tc>
        <w:tc>
          <w:tcPr>
            <w:tcW w:w="4320" w:type="dxa"/>
            <w:noWrap w:val="false"/>
          </w:tcPr>
          <w:p>
            <w:pPr>
              <w:keepLines w:val="true"/>
              <w:spacing w:before="0" w:beforeAutospacing="false" w:after="12" w:afterAutospacing="false" w:lineRule="auto"/>
            </w:pPr>
            <w:r>
              <w:rPr>
                <w:sz w:val="24"/>
              </w:rPr>
              <w:t>An Act Eliminating The Property Tax On Motor Vehicles.</w:t>
            </w:r>
          </w:p>
          <w:p>
            <w:pPr>
              <w:keepLines w:val="true"/>
              <w:spacing w:before="0" w:beforeAutospacing="false" w:after="12" w:afterAutospacing="false" w:lineRule="auto"/>
            </w:pPr>
            <w:r>
              <w:rPr>
                <w:sz w:val="24"/>
              </w:rPr>
              <w:t>To eliminate the property tax on motor vehicles and require the state to reimburse municipalities for the resulting revenue loss.</w:t>
            </w:r>
          </w:p>
        </w:tc>
        <w:tc>
          <w:tcPr>
            <w:tcW w:w="2880" w:type="dxa"/>
            <w:noWrap w:val="false"/>
          </w:tcPr>
          <w:p>
            <w:pPr>
              <w:keepLines w:val="true"/>
              <w:spacing w:before="0" w:beforeAutospacing="false" w:after="12" w:afterAutospacing="false" w:lineRule="auto"/>
            </w:pPr>
            <w:r>
              <w:rPr>
                <w:sz w:val="24"/>
              </w:rPr>
              <w:t>Referred to Joint Committee on Finance, Revenue and Bonding (2/21)</w:t>
            </w:r>
          </w:p>
        </w:tc>
        <w:tc>
          <w:tcPr>
            <w:tcW w:w="1440" w:type="dxa"/>
            <w:noWrap w:val="false"/>
          </w:tcPr>
          <w:p>
            <w:pPr>
              <w:keepLines w:val="true"/>
              <w:spacing w:before="0" w:beforeAutospacing="false" w:after="12" w:afterAutospacing="false" w:lineRule="auto"/>
            </w:pPr>
            <w:r>
              <w:rPr>
                <w:sz w:val="24"/>
              </w:rPr>
              <w:t/>
            </w:r>
          </w:p>
        </w:tc>
        <w:tc>
          <w:tcPr>
            <w:tcW w:w="2880" w:type="dxa"/>
            <w:noWrap w:val="false"/>
          </w:tcPr>
          <w:p>
            <w:pPr>
              <w:keepLines w:val="true"/>
              <w:spacing w:before="0" w:beforeAutospacing="false" w:after="12" w:afterAutospacing="false" w:lineRule="auto"/>
            </w:pPr>
            <w:r>
              <w:t/>
            </w:r>
          </w:p>
        </w:tc>
      </w:tr>
      <w:tr>
        <w:trPr>
          <w:cantSplit w:val="true"/>
        </w:trPr>
        <w:tc>
          <w:tcPr>
            <w:tcW w:w="1440" w:type="dxa"/>
            <w:shd w:val="clear" w:color="auto" w:fill="F36F6F"/>
            <w:noWrap w:val="false"/>
          </w:tcPr>
          <w:p>
            <w:hyperlink r:id="rId16">
              <w:r>
                <w:rPr>
                  <w:rStyle w:val="Hyperlink"/>
                  <w:color w:val="0000FF"/>
                </w:rPr>
                <w:t xml:space="preserve">HB 5266</w:t>
              </w:r>
            </w:hyperlink>
          </w:p>
          <w:p>
            <w:pPr>
              <w:keepLines w:val="true"/>
              <w:spacing w:before="0" w:beforeAutospacing="false" w:after="12" w:afterAutospacing="false" w:lineRule="auto"/>
            </w:pPr>
            <w:r>
              <w:rPr>
                <w:sz w:val="24"/>
              </w:rPr>
              <w:t>Dead</w:t>
            </w:r>
          </w:p>
        </w:tc>
        <w:tc>
          <w:tcPr>
            <w:tcW w:w="1440" w:type="dxa"/>
            <w:noWrap w:val="false"/>
          </w:tcPr>
          <w:p>
            <w:pPr>
              <w:keepLines w:val="true"/>
              <w:spacing w:before="0" w:beforeAutospacing="false" w:after="12" w:afterAutospacing="false" w:lineRule="auto"/>
            </w:pPr>
            <w:r>
              <w:rPr>
                <w:sz w:val="24"/>
              </w:rPr>
              <w:t>Labor and Public Employees Committee</w:t>
            </w:r>
          </w:p>
        </w:tc>
        <w:tc>
          <w:tcPr>
            <w:tcW w:w="4320" w:type="dxa"/>
            <w:noWrap w:val="false"/>
          </w:tcPr>
          <w:p>
            <w:pPr>
              <w:keepLines w:val="true"/>
              <w:spacing w:before="0" w:beforeAutospacing="false" w:after="12" w:afterAutospacing="false" w:lineRule="auto"/>
            </w:pPr>
            <w:r>
              <w:rPr>
                <w:sz w:val="24"/>
              </w:rPr>
              <w:t>An Act Amending The Time To Protest Benefit Charges On An Employer's Unemployment Insurance Quarterly Statement.</w:t>
            </w:r>
          </w:p>
          <w:p>
            <w:pPr>
              <w:keepLines w:val="true"/>
              <w:spacing w:before="0" w:beforeAutospacing="false" w:after="12" w:afterAutospacing="false" w:lineRule="auto"/>
            </w:pPr>
            <w:r>
              <w:rPr>
                <w:sz w:val="24"/>
              </w:rPr>
              <w:t>To amend section 31-225a of the general statutes to shorten the time an employer can protest any unemployment benefits they contend have been improperly charged to their employer unemployment insurance quarterly statements due to fraud or error from sixty days to forty days.</w:t>
            </w:r>
          </w:p>
        </w:tc>
        <w:tc>
          <w:tcPr>
            <w:tcW w:w="2880" w:type="dxa"/>
            <w:noWrap w:val="false"/>
          </w:tcPr>
          <w:p>
            <w:pPr>
              <w:keepLines w:val="true"/>
              <w:spacing w:before="0" w:beforeAutospacing="false" w:after="12" w:afterAutospacing="false" w:lineRule="auto"/>
            </w:pPr>
            <w:r>
              <w:rPr>
                <w:sz w:val="24"/>
              </w:rPr>
              <w:t>Senate Calendar Number 456 (5/3)</w:t>
            </w:r>
          </w:p>
        </w:tc>
        <w:tc>
          <w:tcPr>
            <w:tcW w:w="1440" w:type="dxa"/>
            <w:noWrap w:val="false"/>
          </w:tcPr>
          <w:p>
            <w:pPr>
              <w:keepLines w:val="true"/>
              <w:spacing w:before="0" w:beforeAutospacing="false" w:after="12" w:afterAutospacing="false" w:lineRule="auto"/>
            </w:pPr>
            <w:r>
              <w:rPr>
                <w:sz w:val="24"/>
              </w:rPr>
              <w:t/>
            </w:r>
          </w:p>
        </w:tc>
        <w:tc>
          <w:tcPr>
            <w:tcW w:w="2880" w:type="dxa"/>
            <w:noWrap w:val="false"/>
          </w:tcPr>
          <w:p>
            <w:pPr>
              <w:keepLines w:val="true"/>
              <w:spacing w:before="0" w:beforeAutospacing="false" w:after="12" w:afterAutospacing="false" w:lineRule="auto"/>
            </w:pPr>
            <w:r>
              <w:t/>
            </w:r>
          </w:p>
        </w:tc>
      </w:tr>
      <w:tr>
        <w:trPr>
          <w:cantSplit w:val="true"/>
        </w:trPr>
        <w:tc>
          <w:tcPr>
            <w:tcW w:w="1440" w:type="dxa"/>
            <w:shd w:val="clear" w:color="auto" w:fill="F36F6F"/>
            <w:noWrap w:val="false"/>
          </w:tcPr>
          <w:p>
            <w:hyperlink r:id="rId17">
              <w:r>
                <w:rPr>
                  <w:rStyle w:val="Hyperlink"/>
                  <w:color w:val="0000FF"/>
                </w:rPr>
                <w:t xml:space="preserve">HB 5270</w:t>
              </w:r>
            </w:hyperlink>
          </w:p>
          <w:p>
            <w:pPr>
              <w:keepLines w:val="true"/>
              <w:spacing w:before="0" w:beforeAutospacing="false" w:after="12" w:afterAutospacing="false" w:lineRule="auto"/>
            </w:pPr>
            <w:r>
              <w:rPr>
                <w:sz w:val="24"/>
              </w:rPr>
              <w:t>Dead</w:t>
            </w:r>
          </w:p>
        </w:tc>
        <w:tc>
          <w:tcPr>
            <w:tcW w:w="1440" w:type="dxa"/>
            <w:noWrap w:val="false"/>
          </w:tcPr>
          <w:p>
            <w:pPr>
              <w:keepLines w:val="true"/>
              <w:spacing w:before="0" w:beforeAutospacing="false" w:after="12" w:afterAutospacing="false" w:lineRule="auto"/>
            </w:pPr>
            <w:r>
              <w:rPr>
                <w:sz w:val="24"/>
              </w:rPr>
              <w:t>Labor and Public Employees Committee</w:t>
            </w:r>
          </w:p>
        </w:tc>
        <w:tc>
          <w:tcPr>
            <w:tcW w:w="4320" w:type="dxa"/>
            <w:noWrap w:val="false"/>
          </w:tcPr>
          <w:p>
            <w:pPr>
              <w:keepLines w:val="true"/>
              <w:spacing w:before="0" w:beforeAutospacing="false" w:after="12" w:afterAutospacing="false" w:lineRule="auto"/>
            </w:pPr>
            <w:r>
              <w:rPr>
                <w:sz w:val="24"/>
              </w:rPr>
              <w:t>An Act Increasing The Threshold Amount For Felony Unemployment Compensation Fraud.</w:t>
            </w:r>
          </w:p>
          <w:p>
            <w:pPr>
              <w:keepLines w:val="true"/>
              <w:spacing w:before="0" w:beforeAutospacing="false" w:after="12" w:afterAutospacing="false" w:lineRule="auto"/>
            </w:pPr>
            <w:r>
              <w:rPr>
                <w:sz w:val="24"/>
              </w:rPr>
              <w:t>To increase the threshold dollar amount for misdemeanor and felony unemployment compensation fraud.</w:t>
            </w:r>
          </w:p>
        </w:tc>
        <w:tc>
          <w:tcPr>
            <w:tcW w:w="2880" w:type="dxa"/>
            <w:noWrap w:val="false"/>
          </w:tcPr>
          <w:p>
            <w:pPr>
              <w:keepLines w:val="true"/>
              <w:spacing w:before="0" w:beforeAutospacing="false" w:after="12" w:afterAutospacing="false" w:lineRule="auto"/>
            </w:pPr>
            <w:r>
              <w:rPr>
                <w:sz w:val="24"/>
              </w:rPr>
              <w:t>Tabled for the Calendar, House (4/5)</w:t>
            </w:r>
          </w:p>
        </w:tc>
        <w:tc>
          <w:tcPr>
            <w:tcW w:w="1440" w:type="dxa"/>
            <w:noWrap w:val="false"/>
          </w:tcPr>
          <w:p>
            <w:pPr>
              <w:keepLines w:val="true"/>
              <w:spacing w:before="0" w:beforeAutospacing="false" w:after="12" w:afterAutospacing="false" w:lineRule="auto"/>
            </w:pPr>
            <w:r>
              <w:rPr>
                <w:sz w:val="24"/>
              </w:rPr>
              <w:t/>
            </w:r>
          </w:p>
        </w:tc>
        <w:tc>
          <w:tcPr>
            <w:tcW w:w="2880" w:type="dxa"/>
            <w:noWrap w:val="false"/>
          </w:tcPr>
          <w:p>
            <w:pPr>
              <w:keepLines w:val="true"/>
              <w:spacing w:before="0" w:beforeAutospacing="false" w:after="12" w:afterAutospacing="false" w:lineRule="auto"/>
            </w:pPr>
            <w:r>
              <w:t/>
            </w:r>
          </w:p>
        </w:tc>
      </w:tr>
      <w:tr>
        <w:trPr>
          <w:cantSplit w:val="true"/>
        </w:trPr>
        <w:tc>
          <w:tcPr>
            <w:tcW w:w="1440" w:type="dxa"/>
            <w:shd w:val="clear" w:color="auto" w:fill="F36F6F"/>
            <w:noWrap w:val="false"/>
          </w:tcPr>
          <w:p>
            <w:hyperlink r:id="rId18">
              <w:r>
                <w:rPr>
                  <w:rStyle w:val="Hyperlink"/>
                  <w:color w:val="0000FF"/>
                </w:rPr>
                <w:t xml:space="preserve">HB 5325</w:t>
              </w:r>
            </w:hyperlink>
          </w:p>
          <w:p>
            <w:pPr>
              <w:keepLines w:val="true"/>
              <w:spacing w:before="0" w:beforeAutospacing="false" w:after="12" w:afterAutospacing="false" w:lineRule="auto"/>
            </w:pPr>
            <w:r>
              <w:rPr>
                <w:sz w:val="24"/>
              </w:rPr>
              <w:t>Dead</w:t>
            </w:r>
          </w:p>
        </w:tc>
        <w:tc>
          <w:tcPr>
            <w:tcW w:w="1440" w:type="dxa"/>
            <w:noWrap w:val="false"/>
          </w:tcPr>
          <w:p>
            <w:pPr>
              <w:keepLines w:val="true"/>
              <w:spacing w:before="0" w:beforeAutospacing="false" w:after="12" w:afterAutospacing="false" w:lineRule="auto"/>
            </w:pPr>
            <w:r>
              <w:rPr>
                <w:sz w:val="24"/>
              </w:rPr>
              <w:t>Judiciary Committee</w:t>
            </w:r>
          </w:p>
        </w:tc>
        <w:tc>
          <w:tcPr>
            <w:tcW w:w="4320" w:type="dxa"/>
            <w:noWrap w:val="false"/>
          </w:tcPr>
          <w:p>
            <w:pPr>
              <w:keepLines w:val="true"/>
              <w:spacing w:before="0" w:beforeAutospacing="false" w:after="12" w:afterAutospacing="false" w:lineRule="auto"/>
            </w:pPr>
            <w:r>
              <w:rPr>
                <w:sz w:val="24"/>
              </w:rPr>
              <w:t>An Act Concerning Compensation Paid To Injured Employees Under The Workers' Compensation Act.</w:t>
            </w:r>
          </w:p>
          <w:p>
            <w:pPr>
              <w:keepLines w:val="true"/>
              <w:spacing w:before="0" w:beforeAutospacing="false" w:after="12" w:afterAutospacing="false" w:lineRule="auto"/>
            </w:pPr>
            <w:r>
              <w:rPr>
                <w:sz w:val="24"/>
              </w:rPr>
              <w:t>To provide supplemental payments and benefits to individuals with partial permanent disabilities.</w:t>
            </w:r>
          </w:p>
        </w:tc>
        <w:tc>
          <w:tcPr>
            <w:tcW w:w="2880" w:type="dxa"/>
            <w:noWrap w:val="false"/>
          </w:tcPr>
          <w:p>
            <w:pPr>
              <w:keepLines w:val="true"/>
              <w:spacing w:before="0" w:beforeAutospacing="false" w:after="12" w:afterAutospacing="false" w:lineRule="auto"/>
            </w:pPr>
            <w:r>
              <w:rPr>
                <w:sz w:val="24"/>
              </w:rPr>
              <w:t>File Number 512 (4/16)</w:t>
            </w:r>
          </w:p>
        </w:tc>
        <w:tc>
          <w:tcPr>
            <w:tcW w:w="1440" w:type="dxa"/>
            <w:noWrap w:val="false"/>
          </w:tcPr>
          <w:p>
            <w:pPr>
              <w:keepLines w:val="true"/>
              <w:spacing w:before="0" w:beforeAutospacing="false" w:after="12" w:afterAutospacing="false" w:lineRule="auto"/>
            </w:pPr>
            <w:r>
              <w:rPr>
                <w:sz w:val="24"/>
              </w:rPr>
              <w:t/>
            </w:r>
          </w:p>
        </w:tc>
        <w:tc>
          <w:tcPr>
            <w:tcW w:w="2880" w:type="dxa"/>
            <w:noWrap w:val="false"/>
          </w:tcPr>
          <w:p>
            <w:pPr>
              <w:keepLines w:val="true"/>
              <w:spacing w:before="0" w:beforeAutospacing="false" w:after="12" w:afterAutospacing="false" w:lineRule="auto"/>
            </w:pPr>
            <w:r>
              <w:t/>
            </w:r>
          </w:p>
        </w:tc>
      </w:tr>
      <w:tr>
        <w:trPr>
          <w:cantSplit w:val="true"/>
        </w:trPr>
        <w:tc>
          <w:tcPr>
            <w:tcW w:w="1440" w:type="dxa"/>
            <w:shd w:val="clear" w:color="auto" w:fill="F36F6F"/>
            <w:noWrap w:val="false"/>
          </w:tcPr>
          <w:p>
            <w:hyperlink r:id="rId19">
              <w:r>
                <w:rPr>
                  <w:rStyle w:val="Hyperlink"/>
                  <w:color w:val="0000FF"/>
                </w:rPr>
                <w:t xml:space="preserve">HB 5327</w:t>
              </w:r>
            </w:hyperlink>
          </w:p>
          <w:p>
            <w:pPr>
              <w:keepLines w:val="true"/>
              <w:spacing w:before="0" w:beforeAutospacing="false" w:after="12" w:afterAutospacing="false" w:lineRule="auto"/>
            </w:pPr>
            <w:r>
              <w:rPr>
                <w:sz w:val="24"/>
              </w:rPr>
              <w:t>Dead</w:t>
            </w:r>
          </w:p>
        </w:tc>
        <w:tc>
          <w:tcPr>
            <w:tcW w:w="1440" w:type="dxa"/>
            <w:noWrap w:val="false"/>
          </w:tcPr>
          <w:p>
            <w:pPr>
              <w:keepLines w:val="true"/>
              <w:spacing w:before="0" w:beforeAutospacing="false" w:after="12" w:afterAutospacing="false" w:lineRule="auto"/>
            </w:pPr>
            <w:r>
              <w:rPr>
                <w:sz w:val="24"/>
              </w:rPr>
              <w:t>Transportation Committee</w:t>
            </w:r>
          </w:p>
        </w:tc>
        <w:tc>
          <w:tcPr>
            <w:tcW w:w="4320" w:type="dxa"/>
            <w:noWrap w:val="false"/>
          </w:tcPr>
          <w:p>
            <w:pPr>
              <w:keepLines w:val="true"/>
              <w:spacing w:before="0" w:beforeAutospacing="false" w:after="12" w:afterAutospacing="false" w:lineRule="auto"/>
            </w:pPr>
            <w:r>
              <w:rPr>
                <w:sz w:val="24"/>
              </w:rPr>
              <w:t>An Act Revising Motor Vehicle Statutes Concerning Towing Occupied Vehicles And The Operation And Inspection Of School Buses.</w:t>
            </w:r>
          </w:p>
          <w:p>
            <w:pPr>
              <w:keepLines w:val="true"/>
              <w:spacing w:before="0" w:beforeAutospacing="false" w:after="12" w:afterAutospacing="false" w:lineRule="auto"/>
            </w:pPr>
            <w:r>
              <w:rPr>
                <w:sz w:val="24"/>
              </w:rPr>
              <w:t>To (1) prohibit the towing of occupied vehicles, (2) increase the penalty regarding the improper use of a motor vehicle registration, (3) provide guidance to school bus owners or operators regarding the daily inspection of a school bus, and (4) make a technical revision to a motor vehicle statute.</w:t>
            </w:r>
          </w:p>
        </w:tc>
        <w:tc>
          <w:tcPr>
            <w:tcW w:w="2880" w:type="dxa"/>
            <w:noWrap w:val="false"/>
          </w:tcPr>
          <w:p>
            <w:pPr>
              <w:keepLines w:val="true"/>
              <w:spacing w:before="0" w:beforeAutospacing="false" w:after="12" w:afterAutospacing="false" w:lineRule="auto"/>
            </w:pPr>
            <w:r>
              <w:rPr>
                <w:sz w:val="24"/>
              </w:rPr>
              <w:t>File Number 625 (4/30)</w:t>
            </w:r>
          </w:p>
        </w:tc>
        <w:tc>
          <w:tcPr>
            <w:tcW w:w="1440" w:type="dxa"/>
            <w:noWrap w:val="false"/>
          </w:tcPr>
          <w:p>
            <w:pPr>
              <w:keepLines w:val="true"/>
              <w:spacing w:before="0" w:beforeAutospacing="false" w:after="12" w:afterAutospacing="false" w:lineRule="auto"/>
            </w:pPr>
            <w:r>
              <w:rPr>
                <w:sz w:val="24"/>
              </w:rPr>
              <w:t/>
            </w:r>
          </w:p>
        </w:tc>
        <w:tc>
          <w:tcPr>
            <w:tcW w:w="2880" w:type="dxa"/>
            <w:noWrap w:val="false"/>
          </w:tcPr>
          <w:p>
            <w:pPr>
              <w:keepLines w:val="true"/>
              <w:spacing w:before="0" w:beforeAutospacing="false" w:after="12" w:afterAutospacing="false" w:lineRule="auto"/>
            </w:pPr>
            <w:r>
              <w:rPr>
                <w:sz w:val="24"/>
              </w:rPr>
              <w:t>Section 3</w:t>
            </w:r>
          </w:p>
          <w:p>
            <w:pPr>
              <w:keepLines w:val="true"/>
              <w:spacing w:before="0" w:beforeAutospacing="false" w:after="12" w:afterAutospacing="false" w:lineRule="auto"/>
            </w:pPr>
            <w:r>
              <w:t/>
            </w:r>
          </w:p>
        </w:tc>
      </w:tr>
      <w:tr>
        <w:trPr>
          <w:cantSplit w:val="true"/>
        </w:trPr>
        <w:tc>
          <w:tcPr>
            <w:tcW w:w="1440" w:type="dxa"/>
            <w:shd w:val="clear" w:color="auto" w:fill="F36F6F"/>
            <w:noWrap w:val="false"/>
          </w:tcPr>
          <w:p>
            <w:hyperlink r:id="rId20">
              <w:r>
                <w:rPr>
                  <w:rStyle w:val="Hyperlink"/>
                  <w:color w:val="0000FF"/>
                </w:rPr>
                <w:t xml:space="preserve">HB 5406</w:t>
              </w:r>
            </w:hyperlink>
          </w:p>
          <w:p>
            <w:pPr>
              <w:keepLines w:val="true"/>
              <w:spacing w:before="0" w:beforeAutospacing="false" w:after="12" w:afterAutospacing="false" w:lineRule="auto"/>
            </w:pPr>
            <w:r>
              <w:rPr>
                <w:sz w:val="24"/>
              </w:rPr>
              <w:t>Dead</w:t>
            </w:r>
          </w:p>
        </w:tc>
        <w:tc>
          <w:tcPr>
            <w:tcW w:w="1440" w:type="dxa"/>
            <w:noWrap w:val="false"/>
          </w:tcPr>
          <w:p>
            <w:pPr>
              <w:keepLines w:val="true"/>
              <w:spacing w:before="0" w:beforeAutospacing="false" w:after="12" w:afterAutospacing="false" w:lineRule="auto"/>
            </w:pPr>
            <w:r>
              <w:rPr>
                <w:sz w:val="24"/>
              </w:rPr>
              <w:t>Energy and Technology Committee</w:t>
            </w:r>
          </w:p>
        </w:tc>
        <w:tc>
          <w:tcPr>
            <w:tcW w:w="4320" w:type="dxa"/>
            <w:noWrap w:val="false"/>
          </w:tcPr>
          <w:p>
            <w:pPr>
              <w:keepLines w:val="true"/>
              <w:spacing w:before="0" w:beforeAutospacing="false" w:after="12" w:afterAutospacing="false" w:lineRule="auto"/>
            </w:pPr>
            <w:r>
              <w:rPr>
                <w:sz w:val="24"/>
              </w:rPr>
              <w:t>An Act Establishing A Task Force To Study Transmission And Grid Enhancing Technologies.</w:t>
            </w:r>
          </w:p>
          <w:p>
            <w:pPr>
              <w:keepLines w:val="true"/>
              <w:spacing w:before="0" w:beforeAutospacing="false" w:after="12" w:afterAutospacing="false" w:lineRule="auto"/>
            </w:pPr>
            <w:r>
              <w:rPr>
                <w:sz w:val="24"/>
              </w:rPr>
              <w:t>To create a task force to study transmission and grid enhancing technologies.</w:t>
            </w:r>
          </w:p>
        </w:tc>
        <w:tc>
          <w:tcPr>
            <w:tcW w:w="2880" w:type="dxa"/>
            <w:noWrap w:val="false"/>
          </w:tcPr>
          <w:p>
            <w:pPr>
              <w:keepLines w:val="true"/>
              <w:spacing w:before="0" w:beforeAutospacing="false" w:after="12" w:afterAutospacing="false" w:lineRule="auto"/>
            </w:pPr>
            <w:r>
              <w:rPr>
                <w:sz w:val="24"/>
              </w:rPr>
              <w:t>File Number 366 (4/9)</w:t>
            </w:r>
          </w:p>
        </w:tc>
        <w:tc>
          <w:tcPr>
            <w:tcW w:w="1440" w:type="dxa"/>
            <w:noWrap w:val="false"/>
          </w:tcPr>
          <w:p>
            <w:pPr>
              <w:keepLines w:val="true"/>
              <w:spacing w:before="0" w:beforeAutospacing="false" w:after="12" w:afterAutospacing="false" w:lineRule="auto"/>
            </w:pPr>
            <w:r>
              <w:rPr>
                <w:sz w:val="24"/>
              </w:rPr>
              <w:t/>
            </w:r>
          </w:p>
        </w:tc>
        <w:tc>
          <w:tcPr>
            <w:tcW w:w="2880" w:type="dxa"/>
            <w:noWrap w:val="false"/>
          </w:tcPr>
          <w:p>
            <w:pPr>
              <w:keepLines w:val="true"/>
              <w:spacing w:before="0" w:beforeAutospacing="false" w:after="12" w:afterAutospacing="false" w:lineRule="auto"/>
            </w:pPr>
            <w:r>
              <w:t/>
            </w:r>
          </w:p>
        </w:tc>
      </w:tr>
      <w:tr>
        <w:trPr>
          <w:cantSplit w:val="true"/>
        </w:trPr>
        <w:tc>
          <w:tcPr>
            <w:tcW w:w="1440" w:type="dxa"/>
            <w:shd w:val="clear" w:color="auto" w:fill="F36F6F"/>
            <w:noWrap w:val="false"/>
          </w:tcPr>
          <w:p>
            <w:hyperlink r:id="rId21">
              <w:r>
                <w:rPr>
                  <w:rStyle w:val="Hyperlink"/>
                  <w:color w:val="0000FF"/>
                </w:rPr>
                <w:t xml:space="preserve">HB 5427</w:t>
              </w:r>
            </w:hyperlink>
          </w:p>
          <w:p>
            <w:pPr>
              <w:keepLines w:val="true"/>
              <w:spacing w:before="0" w:beforeAutospacing="false" w:after="12" w:afterAutospacing="false" w:lineRule="auto"/>
            </w:pPr>
            <w:r>
              <w:rPr>
                <w:sz w:val="24"/>
              </w:rPr>
              <w:t>Dead</w:t>
            </w:r>
          </w:p>
        </w:tc>
        <w:tc>
          <w:tcPr>
            <w:tcW w:w="1440" w:type="dxa"/>
            <w:noWrap w:val="false"/>
          </w:tcPr>
          <w:p>
            <w:pPr>
              <w:keepLines w:val="true"/>
              <w:spacing w:before="0" w:beforeAutospacing="false" w:after="12" w:afterAutospacing="false" w:lineRule="auto"/>
            </w:pPr>
            <w:r>
              <w:rPr>
                <w:sz w:val="24"/>
              </w:rPr>
              <w:t>Human Services Committee</w:t>
            </w:r>
          </w:p>
        </w:tc>
        <w:tc>
          <w:tcPr>
            <w:tcW w:w="4320" w:type="dxa"/>
            <w:noWrap w:val="false"/>
          </w:tcPr>
          <w:p>
            <w:pPr>
              <w:keepLines w:val="true"/>
              <w:spacing w:before="0" w:beforeAutospacing="false" w:after="12" w:afterAutospacing="false" w:lineRule="auto"/>
            </w:pPr>
            <w:r>
              <w:rPr>
                <w:sz w:val="24"/>
              </w:rPr>
              <w:t>An Act Concerning Nonemergency Medical Transportation.</w:t>
            </w:r>
          </w:p>
          <w:p>
            <w:pPr>
              <w:keepLines w:val="true"/>
              <w:spacing w:before="0" w:beforeAutospacing="false" w:after="12" w:afterAutospacing="false" w:lineRule="auto"/>
            </w:pPr>
            <w:r>
              <w:rPr>
                <w:sz w:val="24"/>
              </w:rPr>
              <w:t>To require drivers providing nonemergency medical transportation to be licensed operators of motor vehicles used for passenger transportation.</w:t>
            </w:r>
          </w:p>
        </w:tc>
        <w:tc>
          <w:tcPr>
            <w:tcW w:w="2880" w:type="dxa"/>
            <w:noWrap w:val="false"/>
          </w:tcPr>
          <w:p>
            <w:pPr>
              <w:keepLines w:val="true"/>
              <w:spacing w:before="0" w:beforeAutospacing="false" w:after="12" w:afterAutospacing="false" w:lineRule="auto"/>
            </w:pPr>
            <w:r>
              <w:rPr>
                <w:sz w:val="24"/>
              </w:rPr>
              <w:t>HS Public Hearing: Thu 3/14 11:00 AM @ ROOM 2A  AND ZOOM AND YOUTUBE LIVE (3/8)</w:t>
            </w:r>
          </w:p>
        </w:tc>
        <w:tc>
          <w:tcPr>
            <w:tcW w:w="1440" w:type="dxa"/>
            <w:noWrap w:val="false"/>
          </w:tcPr>
          <w:p>
            <w:pPr>
              <w:keepLines w:val="true"/>
              <w:spacing w:before="0" w:beforeAutospacing="false" w:after="12" w:afterAutospacing="false" w:lineRule="auto"/>
            </w:pPr>
            <w:r>
              <w:rPr>
                <w:sz w:val="24"/>
              </w:rPr>
              <w:t/>
            </w:r>
          </w:p>
        </w:tc>
        <w:tc>
          <w:tcPr>
            <w:tcW w:w="2880" w:type="dxa"/>
            <w:noWrap w:val="false"/>
          </w:tcPr>
          <w:p>
            <w:pPr>
              <w:keepLines w:val="true"/>
              <w:spacing w:before="0" w:beforeAutospacing="false" w:after="12" w:afterAutospacing="false" w:lineRule="auto"/>
            </w:pPr>
            <w:r>
              <w:t/>
            </w:r>
          </w:p>
        </w:tc>
      </w:tr>
      <w:tr>
        <w:trPr>
          <w:cantSplit w:val="true"/>
        </w:trPr>
        <w:tc>
          <w:tcPr>
            <w:tcW w:w="1440" w:type="dxa"/>
            <w:shd w:val="clear" w:color="auto" w:fill="F36F6F"/>
            <w:noWrap w:val="false"/>
          </w:tcPr>
          <w:p>
            <w:hyperlink r:id="rId22">
              <w:r>
                <w:rPr>
                  <w:rStyle w:val="Hyperlink"/>
                  <w:color w:val="0000FF"/>
                </w:rPr>
                <w:t xml:space="preserve">HB 5443</w:t>
              </w:r>
            </w:hyperlink>
          </w:p>
          <w:p>
            <w:pPr>
              <w:keepLines w:val="true"/>
              <w:spacing w:before="0" w:beforeAutospacing="false" w:after="12" w:afterAutospacing="false" w:lineRule="auto"/>
            </w:pPr>
            <w:r>
              <w:rPr>
                <w:sz w:val="24"/>
              </w:rPr>
              <w:t>Dead</w:t>
            </w:r>
          </w:p>
        </w:tc>
        <w:tc>
          <w:tcPr>
            <w:tcW w:w="1440" w:type="dxa"/>
            <w:noWrap w:val="false"/>
          </w:tcPr>
          <w:p>
            <w:pPr>
              <w:keepLines w:val="true"/>
              <w:spacing w:before="0" w:beforeAutospacing="false" w:after="12" w:afterAutospacing="false" w:lineRule="auto"/>
            </w:pPr>
            <w:r>
              <w:rPr>
                <w:sz w:val="24"/>
              </w:rPr>
              <w:t>Energy and Technology Committee</w:t>
            </w:r>
          </w:p>
        </w:tc>
        <w:tc>
          <w:tcPr>
            <w:tcW w:w="4320" w:type="dxa"/>
            <w:noWrap w:val="false"/>
          </w:tcPr>
          <w:p>
            <w:pPr>
              <w:keepLines w:val="true"/>
              <w:spacing w:before="0" w:beforeAutospacing="false" w:after="12" w:afterAutospacing="false" w:lineRule="auto"/>
            </w:pPr>
            <w:r>
              <w:rPr>
                <w:sz w:val="24"/>
              </w:rPr>
              <w:t>An Act Establishing An Energy Data Bill Of Rights.</w:t>
            </w:r>
          </w:p>
          <w:p>
            <w:pPr>
              <w:keepLines w:val="true"/>
              <w:spacing w:before="0" w:beforeAutospacing="false" w:after="12" w:afterAutospacing="false" w:lineRule="auto"/>
            </w:pPr>
            <w:r>
              <w:rPr>
                <w:sz w:val="24"/>
              </w:rPr>
              <w:t>To guarantee public access to the data needed to set informed climate targets and accurately monitor progress against such targets.</w:t>
            </w:r>
          </w:p>
        </w:tc>
        <w:tc>
          <w:tcPr>
            <w:tcW w:w="2880" w:type="dxa"/>
            <w:noWrap w:val="false"/>
          </w:tcPr>
          <w:p>
            <w:pPr>
              <w:keepLines w:val="true"/>
              <w:spacing w:before="0" w:beforeAutospacing="false" w:after="12" w:afterAutospacing="false" w:lineRule="auto"/>
            </w:pPr>
            <w:r>
              <w:rPr>
                <w:sz w:val="24"/>
              </w:rPr>
              <w:t>ET Public Hearing: Thu 3/14 10:00 AM @ ROOM 1D  AND ZOOM AND YOUTUBE LIVE (3/8)</w:t>
            </w:r>
          </w:p>
        </w:tc>
        <w:tc>
          <w:tcPr>
            <w:tcW w:w="1440" w:type="dxa"/>
            <w:noWrap w:val="false"/>
          </w:tcPr>
          <w:p>
            <w:pPr>
              <w:keepLines w:val="true"/>
              <w:spacing w:before="0" w:beforeAutospacing="false" w:after="12" w:afterAutospacing="false" w:lineRule="auto"/>
            </w:pPr>
            <w:r>
              <w:rPr>
                <w:sz w:val="24"/>
              </w:rPr>
              <w:t/>
            </w:r>
          </w:p>
        </w:tc>
        <w:tc>
          <w:tcPr>
            <w:tcW w:w="2880" w:type="dxa"/>
            <w:noWrap w:val="false"/>
          </w:tcPr>
          <w:p>
            <w:pPr>
              <w:keepLines w:val="true"/>
              <w:spacing w:before="0" w:beforeAutospacing="false" w:after="12" w:afterAutospacing="false" w:lineRule="auto"/>
            </w:pPr>
            <w:r>
              <w:t/>
            </w:r>
          </w:p>
        </w:tc>
      </w:tr>
      <w:tr>
        <w:trPr>
          <w:cantSplit w:val="true"/>
        </w:trPr>
        <w:tc>
          <w:tcPr>
            <w:tcW w:w="1440" w:type="dxa"/>
            <w:shd w:val="clear" w:color="auto" w:fill="F36F6F"/>
            <w:noWrap w:val="false"/>
          </w:tcPr>
          <w:p>
            <w:hyperlink r:id="rId23">
              <w:r>
                <w:rPr>
                  <w:rStyle w:val="Hyperlink"/>
                  <w:color w:val="0000FF"/>
                </w:rPr>
                <w:t xml:space="preserve">HB 5468</w:t>
              </w:r>
            </w:hyperlink>
          </w:p>
          <w:p>
            <w:pPr>
              <w:keepLines w:val="true"/>
              <w:spacing w:before="0" w:beforeAutospacing="false" w:after="12" w:afterAutospacing="false" w:lineRule="auto"/>
            </w:pPr>
            <w:r>
              <w:rPr>
                <w:sz w:val="24"/>
              </w:rPr>
              <w:t>Dead</w:t>
            </w:r>
          </w:p>
        </w:tc>
        <w:tc>
          <w:tcPr>
            <w:tcW w:w="1440" w:type="dxa"/>
            <w:noWrap w:val="false"/>
          </w:tcPr>
          <w:p>
            <w:pPr>
              <w:keepLines w:val="true"/>
              <w:spacing w:before="0" w:beforeAutospacing="false" w:after="12" w:afterAutospacing="false" w:lineRule="auto"/>
            </w:pPr>
            <w:r>
              <w:rPr>
                <w:sz w:val="24"/>
              </w:rPr>
              <w:t>Labor and Public Employees Committee</w:t>
            </w:r>
          </w:p>
        </w:tc>
        <w:tc>
          <w:tcPr>
            <w:tcW w:w="4320" w:type="dxa"/>
            <w:noWrap w:val="false"/>
          </w:tcPr>
          <w:p>
            <w:pPr>
              <w:keepLines w:val="true"/>
              <w:spacing w:before="0" w:beforeAutospacing="false" w:after="12" w:afterAutospacing="false" w:lineRule="auto"/>
            </w:pPr>
            <w:r>
              <w:rPr>
                <w:sz w:val="24"/>
              </w:rPr>
              <w:t>An Act Concerning Time To Plan For Separation From Employment.</w:t>
            </w:r>
          </w:p>
          <w:p>
            <w:pPr>
              <w:keepLines w:val="true"/>
              <w:spacing w:before="0" w:beforeAutospacing="false" w:after="12" w:afterAutospacing="false" w:lineRule="auto"/>
            </w:pPr>
            <w:r>
              <w:rPr>
                <w:sz w:val="24"/>
              </w:rPr>
              <w:t>To require employers to provide twelve months' notice prior to making changes to a paid time off policy.</w:t>
            </w:r>
          </w:p>
        </w:tc>
        <w:tc>
          <w:tcPr>
            <w:tcW w:w="2880" w:type="dxa"/>
            <w:noWrap w:val="false"/>
          </w:tcPr>
          <w:p>
            <w:pPr>
              <w:keepLines w:val="true"/>
              <w:spacing w:before="0" w:beforeAutospacing="false" w:after="12" w:afterAutospacing="false" w:lineRule="auto"/>
            </w:pPr>
            <w:r>
              <w:rPr>
                <w:sz w:val="24"/>
              </w:rPr>
              <w:t>File Number 373 (4/9)</w:t>
            </w:r>
          </w:p>
        </w:tc>
        <w:tc>
          <w:tcPr>
            <w:tcW w:w="1440" w:type="dxa"/>
            <w:noWrap w:val="false"/>
          </w:tcPr>
          <w:p>
            <w:pPr>
              <w:keepLines w:val="true"/>
              <w:spacing w:before="0" w:beforeAutospacing="false" w:after="12" w:afterAutospacing="false" w:lineRule="auto"/>
            </w:pPr>
            <w:r>
              <w:rPr>
                <w:sz w:val="24"/>
              </w:rPr>
              <w:t/>
            </w:r>
          </w:p>
        </w:tc>
        <w:tc>
          <w:tcPr>
            <w:tcW w:w="2880" w:type="dxa"/>
            <w:noWrap w:val="false"/>
          </w:tcPr>
          <w:p>
            <w:pPr>
              <w:keepLines w:val="true"/>
              <w:spacing w:before="0" w:beforeAutospacing="false" w:after="12" w:afterAutospacing="false" w:lineRule="auto"/>
            </w:pPr>
            <w:r>
              <w:t/>
            </w:r>
          </w:p>
        </w:tc>
      </w:tr>
      <w:tr>
        <w:trPr>
          <w:cantSplit w:val="true"/>
        </w:trPr>
        <w:tc>
          <w:tcPr>
            <w:tcW w:w="1440" w:type="dxa"/>
            <w:shd w:val="clear" w:color="auto" w:fill="F36F6F"/>
            <w:noWrap w:val="false"/>
          </w:tcPr>
          <w:p>
            <w:hyperlink r:id="rId24">
              <w:r>
                <w:rPr>
                  <w:rStyle w:val="Hyperlink"/>
                  <w:color w:val="0000FF"/>
                </w:rPr>
                <w:t xml:space="preserve">HB 5485</w:t>
              </w:r>
            </w:hyperlink>
          </w:p>
          <w:p>
            <w:pPr>
              <w:keepLines w:val="true"/>
              <w:spacing w:before="0" w:beforeAutospacing="false" w:after="12" w:afterAutospacing="false" w:lineRule="auto"/>
            </w:pPr>
            <w:r>
              <w:rPr>
                <w:sz w:val="24"/>
              </w:rPr>
              <w:t>Dead</w:t>
            </w:r>
          </w:p>
        </w:tc>
        <w:tc>
          <w:tcPr>
            <w:tcW w:w="1440" w:type="dxa"/>
            <w:noWrap w:val="false"/>
          </w:tcPr>
          <w:p>
            <w:pPr>
              <w:keepLines w:val="true"/>
              <w:spacing w:before="0" w:beforeAutospacing="false" w:after="12" w:afterAutospacing="false" w:lineRule="auto"/>
            </w:pPr>
            <w:r>
              <w:rPr>
                <w:sz w:val="24"/>
              </w:rPr>
              <w:t>Transportation Committee</w:t>
            </w:r>
          </w:p>
        </w:tc>
        <w:tc>
          <w:tcPr>
            <w:tcW w:w="4320" w:type="dxa"/>
            <w:noWrap w:val="false"/>
          </w:tcPr>
          <w:p>
            <w:pPr>
              <w:keepLines w:val="true"/>
              <w:spacing w:before="0" w:beforeAutospacing="false" w:after="12" w:afterAutospacing="false" w:lineRule="auto"/>
            </w:pPr>
            <w:r>
              <w:rPr>
                <w:sz w:val="24"/>
              </w:rPr>
              <w:t>An Act Concerning Transportation Infrastructure For Electric Vehicles.</w:t>
            </w:r>
          </w:p>
          <w:p>
            <w:pPr>
              <w:keepLines w:val="true"/>
              <w:spacing w:before="0" w:beforeAutospacing="false" w:after="12" w:afterAutospacing="false" w:lineRule="auto"/>
            </w:pPr>
            <w:r>
              <w:rPr>
                <w:sz w:val="24"/>
              </w:rPr>
              <w:t>To (1) establish the Electric Vehicle Infrastructure Coordinating Council, (2) revise the Connecticut Hydrogen and Electric Automobile Purchase Rebate program, (3) authorize the state to issue bonds for the installation of electric vehicle charging infrastructure and provision of incentives and rebates for electric vehicles, (4) specify the rate used to charge a customer for the provision of electricity to a separately metered level-2 charger, and (5) study the feasibility of expanding mobility options in rural communities.</w:t>
            </w:r>
          </w:p>
        </w:tc>
        <w:tc>
          <w:tcPr>
            <w:tcW w:w="2880" w:type="dxa"/>
            <w:noWrap w:val="false"/>
          </w:tcPr>
          <w:p>
            <w:pPr>
              <w:keepLines w:val="true"/>
              <w:spacing w:before="0" w:beforeAutospacing="false" w:after="12" w:afterAutospacing="false" w:lineRule="auto"/>
            </w:pPr>
            <w:r>
              <w:rPr>
                <w:sz w:val="24"/>
              </w:rPr>
              <w:t>File Number 336 (4/8)</w:t>
            </w:r>
          </w:p>
        </w:tc>
        <w:tc>
          <w:tcPr>
            <w:tcW w:w="1440" w:type="dxa"/>
            <w:noWrap w:val="false"/>
          </w:tcPr>
          <w:p>
            <w:pPr>
              <w:keepLines w:val="true"/>
              <w:spacing w:before="0" w:beforeAutospacing="false" w:after="12" w:afterAutospacing="false" w:lineRule="auto"/>
            </w:pPr>
            <w:r>
              <w:rPr>
                <w:sz w:val="24"/>
              </w:rPr>
              <w:t/>
            </w:r>
          </w:p>
        </w:tc>
        <w:tc>
          <w:tcPr>
            <w:tcW w:w="2880" w:type="dxa"/>
            <w:noWrap w:val="false"/>
          </w:tcPr>
          <w:p>
            <w:pPr>
              <w:keepLines w:val="true"/>
              <w:spacing w:before="0" w:beforeAutospacing="false" w:after="12" w:afterAutospacing="false" w:lineRule="auto"/>
            </w:pPr>
            <w:r>
              <w:t/>
            </w:r>
          </w:p>
        </w:tc>
      </w:tr>
      <w:tr>
        <w:trPr>
          <w:cantSplit w:val="true"/>
        </w:trPr>
        <w:tc>
          <w:tcPr>
            <w:tcW w:w="1440" w:type="dxa"/>
            <w:noWrap w:val="false"/>
          </w:tcPr>
          <w:p>
            <w:hyperlink r:id="rId25">
              <w:r>
                <w:rPr>
                  <w:rStyle w:val="Hyperlink"/>
                  <w:color w:val="0000FF"/>
                </w:rPr>
                <w:t xml:space="preserve">HB 5503</w:t>
              </w:r>
            </w:hyperlink>
          </w:p>
        </w:tc>
        <w:tc>
          <w:tcPr>
            <w:tcW w:w="1440" w:type="dxa"/>
            <w:noWrap w:val="false"/>
          </w:tcPr>
          <w:p>
            <w:pPr>
              <w:keepLines w:val="true"/>
              <w:spacing w:before="0" w:beforeAutospacing="false" w:after="12" w:afterAutospacing="false" w:lineRule="auto"/>
            </w:pPr>
            <w:r>
              <w:rPr>
                <w:sz w:val="24"/>
              </w:rPr>
              <w:t>Commerce Committee</w:t>
            </w:r>
          </w:p>
        </w:tc>
        <w:tc>
          <w:tcPr>
            <w:tcW w:w="4320" w:type="dxa"/>
            <w:noWrap w:val="false"/>
          </w:tcPr>
          <w:p>
            <w:pPr>
              <w:keepLines w:val="true"/>
              <w:spacing w:before="0" w:beforeAutospacing="false" w:after="12" w:afterAutospacing="false" w:lineRule="auto"/>
            </w:pPr>
            <w:r>
              <w:rPr>
                <w:sz w:val="24"/>
              </w:rPr>
              <w:t>An Act Concerning Insurance Market Conduct And Insurance Licensing, The Insurance Department's Technical Corrections And Other Revisions To The Insurance Statutes And Captive Insurance.</w:t>
            </w:r>
          </w:p>
          <w:p>
            <w:pPr>
              <w:keepLines w:val="true"/>
              <w:spacing w:before="0" w:beforeAutospacing="false" w:after="12" w:afterAutospacing="false" w:lineRule="auto"/>
            </w:pPr>
            <w:r>
              <w:rPr>
                <w:sz w:val="24"/>
              </w:rPr>
              <w:t>To require the Commissioner of Economic and Community Development to study workforce shortages, workforce development and training availability.</w:t>
            </w:r>
          </w:p>
        </w:tc>
        <w:tc>
          <w:tcPr>
            <w:tcW w:w="2880" w:type="dxa"/>
            <w:noWrap w:val="false"/>
          </w:tcPr>
          <w:p>
            <w:pPr>
              <w:keepLines w:val="true"/>
              <w:spacing w:before="0" w:beforeAutospacing="false" w:after="12" w:afterAutospacing="false" w:lineRule="auto"/>
            </w:pPr>
            <w:r>
              <w:rPr>
                <w:sz w:val="24"/>
              </w:rPr>
              <w:t>Signed by the Governor (6/6)</w:t>
            </w:r>
          </w:p>
        </w:tc>
        <w:tc>
          <w:tcPr>
            <w:tcW w:w="1440" w:type="dxa"/>
            <w:noWrap w:val="false"/>
          </w:tcPr>
          <w:p>
            <w:pPr>
              <w:keepLines w:val="true"/>
              <w:spacing w:before="0" w:beforeAutospacing="false" w:after="12" w:afterAutospacing="false" w:lineRule="auto"/>
            </w:pPr>
            <w:r>
              <w:rPr>
                <w:sz w:val="24"/>
              </w:rPr>
              <w:t/>
            </w:r>
          </w:p>
        </w:tc>
        <w:tc>
          <w:tcPr>
            <w:tcW w:w="2880" w:type="dxa"/>
            <w:noWrap w:val="false"/>
          </w:tcPr>
          <w:p>
            <w:pPr>
              <w:keepLines w:val="true"/>
              <w:spacing w:before="0" w:beforeAutospacing="false" w:after="12" w:afterAutospacing="false" w:lineRule="auto"/>
            </w:pPr>
            <w:r>
              <w:t/>
            </w:r>
          </w:p>
        </w:tc>
      </w:tr>
      <w:tr>
        <w:trPr>
          <w:cantSplit w:val="true"/>
        </w:trPr>
        <w:tc>
          <w:tcPr>
            <w:tcW w:w="1440" w:type="dxa"/>
            <w:shd w:val="clear" w:color="auto" w:fill="F36F6F"/>
            <w:noWrap w:val="false"/>
          </w:tcPr>
          <w:p>
            <w:hyperlink r:id="rId26">
              <w:r>
                <w:rPr>
                  <w:rStyle w:val="Hyperlink"/>
                  <w:color w:val="0000FF"/>
                </w:rPr>
                <w:t xml:space="preserve">SB 2</w:t>
              </w:r>
            </w:hyperlink>
          </w:p>
          <w:p>
            <w:pPr>
              <w:keepLines w:val="true"/>
              <w:spacing w:before="0" w:beforeAutospacing="false" w:after="12" w:afterAutospacing="false" w:lineRule="auto"/>
            </w:pPr>
            <w:r>
              <w:rPr>
                <w:sz w:val="24"/>
              </w:rPr>
              <w:t>Dead</w:t>
            </w:r>
          </w:p>
        </w:tc>
        <w:tc>
          <w:tcPr>
            <w:tcW w:w="1440" w:type="dxa"/>
            <w:noWrap w:val="false"/>
          </w:tcPr>
          <w:p>
            <w:pPr>
              <w:keepLines w:val="true"/>
              <w:spacing w:before="0" w:beforeAutospacing="false" w:after="12" w:afterAutospacing="false" w:lineRule="auto"/>
            </w:pPr>
            <w:r>
              <w:rPr>
                <w:sz w:val="24"/>
              </w:rPr>
              <w:t>General Law Committee</w:t>
            </w:r>
          </w:p>
        </w:tc>
        <w:tc>
          <w:tcPr>
            <w:tcW w:w="4320" w:type="dxa"/>
            <w:noWrap w:val="false"/>
          </w:tcPr>
          <w:p>
            <w:pPr>
              <w:keepLines w:val="true"/>
              <w:spacing w:before="0" w:beforeAutospacing="false" w:after="12" w:afterAutospacing="false" w:lineRule="auto"/>
            </w:pPr>
            <w:r>
              <w:rPr>
                <w:sz w:val="24"/>
              </w:rPr>
              <w:t>An Act Concerning Artificial Intelligence.</w:t>
            </w:r>
          </w:p>
          <w:p>
            <w:pPr>
              <w:keepLines w:val="true"/>
              <w:spacing w:before="0" w:beforeAutospacing="false" w:after="12" w:afterAutospacing="false" w:lineRule="auto"/>
            </w:pPr>
            <w:r>
              <w:rPr>
                <w:sz w:val="24"/>
              </w:rPr>
              <w:t>To: (1) Establish requirements concerning the development, deployment and use of certain artificial intelligence systems; (2) establish an Artificial Intelligence Advisory Council; (3) prohibit dissemination of certain synthetic images; (4) prohibit distribution of, and agreements to distribute, certain deceptive media concerning elections; (5) require state agencies to study potential uses of generative artificial intelligence and propose pilot projects; (6) require the Commissioner of Administrative Services to provide training concerning generative artificial intelligence; (7) require the Chief Workforce Officer to (A) incorporate artificial intelligence training into workforce training programs, and (B) design a broadband outreach program; (8) require the Board of Regents for Higher Education to establish (A) a "Connecticut Citizens AI Academy", and (B) certificate programs in fields related to artificial intelligence; and (9) require the Department of Economic and Community Development to (A) develop a plan to offer high-performance computing services, (B) establish a confidential computing cluster, and (C) conduct a "CT AI Symposium".</w:t>
            </w:r>
          </w:p>
        </w:tc>
        <w:tc>
          <w:tcPr>
            <w:tcW w:w="2880" w:type="dxa"/>
            <w:noWrap w:val="false"/>
          </w:tcPr>
          <w:p>
            <w:pPr>
              <w:keepLines w:val="true"/>
              <w:spacing w:before="0" w:beforeAutospacing="false" w:after="12" w:afterAutospacing="false" w:lineRule="auto"/>
            </w:pPr>
            <w:r>
              <w:rPr>
                <w:sz w:val="24"/>
              </w:rPr>
              <w:t>House Calendar Number 426 (4/25)</w:t>
            </w:r>
          </w:p>
        </w:tc>
        <w:tc>
          <w:tcPr>
            <w:tcW w:w="1440" w:type="dxa"/>
            <w:noWrap w:val="false"/>
          </w:tcPr>
          <w:p>
            <w:pPr>
              <w:keepLines w:val="true"/>
              <w:spacing w:before="0" w:beforeAutospacing="false" w:after="12" w:afterAutospacing="false" w:lineRule="auto"/>
            </w:pPr>
            <w:r>
              <w:rPr>
                <w:sz w:val="24"/>
              </w:rPr>
              <w:t/>
            </w:r>
          </w:p>
        </w:tc>
        <w:tc>
          <w:tcPr>
            <w:tcW w:w="2880" w:type="dxa"/>
            <w:noWrap w:val="false"/>
          </w:tcPr>
          <w:p>
            <w:pPr>
              <w:keepLines w:val="true"/>
              <w:spacing w:before="0" w:beforeAutospacing="false" w:after="12" w:afterAutospacing="false" w:lineRule="auto"/>
            </w:pPr>
            <w:r>
              <w:rPr>
                <w:sz w:val="24"/>
              </w:rPr>
              <w:t>Committee Bill</w:t>
            </w:r>
          </w:p>
          <w:p>
            <w:pPr>
              <w:keepLines w:val="true"/>
              <w:spacing w:before="0" w:beforeAutospacing="false" w:after="12" w:afterAutospacing="false" w:lineRule="auto"/>
            </w:pPr>
            <w:r>
              <w:t/>
            </w:r>
          </w:p>
        </w:tc>
      </w:tr>
      <w:tr>
        <w:trPr>
          <w:cantSplit w:val="true"/>
        </w:trPr>
        <w:tc>
          <w:tcPr>
            <w:tcW w:w="1440" w:type="dxa"/>
            <w:shd w:val="clear" w:color="auto" w:fill="F36F6F"/>
            <w:noWrap w:val="false"/>
          </w:tcPr>
          <w:p>
            <w:hyperlink r:id="rId27">
              <w:r>
                <w:rPr>
                  <w:rStyle w:val="Hyperlink"/>
                  <w:color w:val="0000FF"/>
                </w:rPr>
                <w:t xml:space="preserve">SB 7</w:t>
              </w:r>
            </w:hyperlink>
          </w:p>
          <w:p>
            <w:pPr>
              <w:keepLines w:val="true"/>
              <w:spacing w:before="0" w:beforeAutospacing="false" w:after="12" w:afterAutospacing="false" w:lineRule="auto"/>
            </w:pPr>
            <w:r>
              <w:rPr>
                <w:sz w:val="24"/>
              </w:rPr>
              <w:t>Dead</w:t>
            </w:r>
          </w:p>
        </w:tc>
        <w:tc>
          <w:tcPr>
            <w:tcW w:w="1440" w:type="dxa"/>
            <w:noWrap w:val="false"/>
          </w:tcPr>
          <w:p>
            <w:pPr>
              <w:keepLines w:val="true"/>
              <w:spacing w:before="0" w:beforeAutospacing="false" w:after="12" w:afterAutospacing="false" w:lineRule="auto"/>
            </w:pPr>
            <w:r>
              <w:rPr>
                <w:sz w:val="24"/>
              </w:rPr>
              <w:t>Labor and Public Employees Committee</w:t>
            </w:r>
          </w:p>
        </w:tc>
        <w:tc>
          <w:tcPr>
            <w:tcW w:w="4320" w:type="dxa"/>
            <w:noWrap w:val="false"/>
          </w:tcPr>
          <w:p>
            <w:pPr>
              <w:keepLines w:val="true"/>
              <w:spacing w:before="0" w:beforeAutospacing="false" w:after="12" w:afterAutospacing="false" w:lineRule="auto"/>
            </w:pPr>
            <w:r>
              <w:rPr>
                <w:sz w:val="24"/>
              </w:rPr>
              <w:t>An Act Concerning Connecticut Paid Sick Days.</w:t>
            </w:r>
          </w:p>
          <w:p>
            <w:pPr>
              <w:keepLines w:val="true"/>
              <w:spacing w:before="0" w:beforeAutospacing="false" w:after="12" w:afterAutospacing="false" w:lineRule="auto"/>
            </w:pPr>
            <w:r>
              <w:rPr>
                <w:sz w:val="24"/>
              </w:rPr>
              <w:t>To support paid sick days.</w:t>
            </w:r>
          </w:p>
        </w:tc>
        <w:tc>
          <w:tcPr>
            <w:tcW w:w="2880" w:type="dxa"/>
            <w:noWrap w:val="false"/>
          </w:tcPr>
          <w:p>
            <w:pPr>
              <w:keepLines w:val="true"/>
              <w:spacing w:before="0" w:beforeAutospacing="false" w:after="12" w:afterAutospacing="false" w:lineRule="auto"/>
            </w:pPr>
            <w:r>
              <w:rPr>
                <w:sz w:val="24"/>
              </w:rPr>
              <w:t>File Number 339 (4/9)</w:t>
            </w:r>
          </w:p>
        </w:tc>
        <w:tc>
          <w:tcPr>
            <w:tcW w:w="1440" w:type="dxa"/>
            <w:noWrap w:val="false"/>
          </w:tcPr>
          <w:p>
            <w:pPr>
              <w:keepLines w:val="true"/>
              <w:spacing w:before="0" w:beforeAutospacing="false" w:after="12" w:afterAutospacing="false" w:lineRule="auto"/>
            </w:pPr>
            <w:r>
              <w:rPr>
                <w:sz w:val="24"/>
              </w:rPr>
              <w:t/>
            </w:r>
          </w:p>
        </w:tc>
        <w:tc>
          <w:tcPr>
            <w:tcW w:w="2880" w:type="dxa"/>
            <w:noWrap w:val="false"/>
          </w:tcPr>
          <w:p>
            <w:pPr>
              <w:keepLines w:val="true"/>
              <w:spacing w:before="0" w:beforeAutospacing="false" w:after="12" w:afterAutospacing="false" w:lineRule="auto"/>
            </w:pPr>
            <w:r>
              <w:t/>
            </w:r>
          </w:p>
        </w:tc>
      </w:tr>
      <w:tr>
        <w:trPr>
          <w:cantSplit w:val="true"/>
        </w:trPr>
        <w:tc>
          <w:tcPr>
            <w:tcW w:w="1440" w:type="dxa"/>
            <w:shd w:val="clear" w:color="auto" w:fill="F36F6F"/>
            <w:noWrap w:val="false"/>
          </w:tcPr>
          <w:p>
            <w:hyperlink r:id="rId28">
              <w:r>
                <w:rPr>
                  <w:rStyle w:val="Hyperlink"/>
                  <w:color w:val="0000FF"/>
                </w:rPr>
                <w:t xml:space="preserve">SB 12</w:t>
              </w:r>
            </w:hyperlink>
          </w:p>
          <w:p>
            <w:pPr>
              <w:keepLines w:val="true"/>
              <w:spacing w:before="0" w:beforeAutospacing="false" w:after="12" w:afterAutospacing="false" w:lineRule="auto"/>
            </w:pPr>
            <w:r>
              <w:rPr>
                <w:sz w:val="24"/>
              </w:rPr>
              <w:t>Dead</w:t>
            </w:r>
          </w:p>
        </w:tc>
        <w:tc>
          <w:tcPr>
            <w:tcW w:w="1440" w:type="dxa"/>
            <w:noWrap w:val="false"/>
          </w:tcPr>
          <w:p>
            <w:pPr>
              <w:keepLines w:val="true"/>
              <w:spacing w:before="0" w:beforeAutospacing="false" w:after="12" w:afterAutospacing="false" w:lineRule="auto"/>
            </w:pPr>
            <w:r>
              <w:rPr>
                <w:sz w:val="24"/>
              </w:rPr>
              <w:t>REQUEST OF THE GOVERNOR PURSUANT TO JOINT RULE 9</w:t>
            </w:r>
          </w:p>
        </w:tc>
        <w:tc>
          <w:tcPr>
            <w:tcW w:w="4320" w:type="dxa"/>
            <w:noWrap w:val="false"/>
          </w:tcPr>
          <w:p>
            <w:pPr>
              <w:keepLines w:val="true"/>
              <w:spacing w:before="0" w:beforeAutospacing="false" w:after="12" w:afterAutospacing="false" w:lineRule="auto"/>
            </w:pPr>
            <w:r>
              <w:rPr>
                <w:sz w:val="24"/>
              </w:rPr>
              <w:t>An Act Expanding Access To Paid Sick Days In The State.</w:t>
            </w:r>
          </w:p>
          <w:p>
            <w:pPr>
              <w:keepLines w:val="true"/>
              <w:spacing w:before="0" w:beforeAutospacing="false" w:after="12" w:afterAutospacing="false" w:lineRule="auto"/>
            </w:pPr>
            <w:r>
              <w:rPr>
                <w:sz w:val="24"/>
              </w:rPr>
              <w:t>To implement the Governor's budget recommendations.</w:t>
            </w:r>
          </w:p>
        </w:tc>
        <w:tc>
          <w:tcPr>
            <w:tcW w:w="2880" w:type="dxa"/>
            <w:noWrap w:val="false"/>
          </w:tcPr>
          <w:p>
            <w:pPr>
              <w:keepLines w:val="true"/>
              <w:spacing w:before="0" w:beforeAutospacing="false" w:after="12" w:afterAutospacing="false" w:lineRule="auto"/>
            </w:pPr>
            <w:r>
              <w:rPr>
                <w:sz w:val="24"/>
              </w:rPr>
              <w:t>File Number 340 (4/9)</w:t>
            </w:r>
          </w:p>
        </w:tc>
        <w:tc>
          <w:tcPr>
            <w:tcW w:w="1440" w:type="dxa"/>
            <w:noWrap w:val="false"/>
          </w:tcPr>
          <w:p>
            <w:pPr>
              <w:keepLines w:val="true"/>
              <w:spacing w:before="0" w:beforeAutospacing="false" w:after="12" w:afterAutospacing="false" w:lineRule="auto"/>
            </w:pPr>
            <w:r>
              <w:rPr>
                <w:sz w:val="24"/>
              </w:rPr>
              <w:t/>
            </w:r>
          </w:p>
        </w:tc>
        <w:tc>
          <w:tcPr>
            <w:tcW w:w="2880" w:type="dxa"/>
            <w:noWrap w:val="false"/>
          </w:tcPr>
          <w:p>
            <w:pPr>
              <w:keepLines w:val="true"/>
              <w:spacing w:before="0" w:beforeAutospacing="false" w:after="12" w:afterAutospacing="false" w:lineRule="auto"/>
            </w:pPr>
            <w:r>
              <w:rPr>
                <w:sz w:val="24"/>
              </w:rPr>
              <w:t>Governor's Bill - Paid Sick Leave</w:t>
            </w:r>
          </w:p>
          <w:p>
            <w:pPr>
              <w:keepLines w:val="true"/>
              <w:spacing w:before="0" w:beforeAutospacing="false" w:after="12" w:afterAutospacing="false" w:lineRule="auto"/>
            </w:pPr>
            <w:r>
              <w:t/>
            </w:r>
          </w:p>
        </w:tc>
      </w:tr>
      <w:tr>
        <w:trPr>
          <w:cantSplit w:val="true"/>
        </w:trPr>
        <w:tc>
          <w:tcPr>
            <w:tcW w:w="1440" w:type="dxa"/>
            <w:shd w:val="clear" w:color="auto" w:fill="F36F6F"/>
            <w:noWrap w:val="false"/>
          </w:tcPr>
          <w:p>
            <w:hyperlink r:id="rId29">
              <w:r>
                <w:rPr>
                  <w:rStyle w:val="Hyperlink"/>
                  <w:color w:val="0000FF"/>
                </w:rPr>
                <w:t xml:space="preserve">SB 35</w:t>
              </w:r>
            </w:hyperlink>
          </w:p>
          <w:p>
            <w:pPr>
              <w:keepLines w:val="true"/>
              <w:spacing w:before="0" w:beforeAutospacing="false" w:after="12" w:afterAutospacing="false" w:lineRule="auto"/>
            </w:pPr>
            <w:r>
              <w:rPr>
                <w:sz w:val="24"/>
              </w:rPr>
              <w:t>Dead</w:t>
            </w:r>
          </w:p>
        </w:tc>
        <w:tc>
          <w:tcPr>
            <w:tcW w:w="1440" w:type="dxa"/>
            <w:noWrap w:val="false"/>
          </w:tcPr>
          <w:p>
            <w:pPr>
              <w:keepLines w:val="true"/>
              <w:spacing w:before="0" w:beforeAutospacing="false" w:after="12" w:afterAutospacing="false" w:lineRule="auto"/>
            </w:pPr>
            <w:r>
              <w:rPr>
                <w:sz w:val="24"/>
              </w:rPr>
              <w:t>Sen. Martin M. Looney (S11)</w:t>
            </w:r>
          </w:p>
        </w:tc>
        <w:tc>
          <w:tcPr>
            <w:tcW w:w="4320" w:type="dxa"/>
            <w:noWrap w:val="false"/>
          </w:tcPr>
          <w:p>
            <w:pPr>
              <w:keepLines w:val="true"/>
              <w:spacing w:before="0" w:beforeAutospacing="false" w:after="12" w:afterAutospacing="false" w:lineRule="auto"/>
            </w:pPr>
            <w:r>
              <w:rPr>
                <w:sz w:val="24"/>
              </w:rPr>
              <w:t>An Act Establishing A Capital Gains Surcharge.</w:t>
            </w:r>
          </w:p>
          <w:p>
            <w:pPr>
              <w:keepLines w:val="true"/>
              <w:spacing w:before="0" w:beforeAutospacing="false" w:after="12" w:afterAutospacing="false" w:lineRule="auto"/>
            </w:pPr>
            <w:r>
              <w:rPr>
                <w:sz w:val="24"/>
              </w:rPr>
              <w:t>To establish a capital gains surcharge on certain taxpayers, for deposit in the General Fund and the Special Transportation Fund.</w:t>
            </w:r>
          </w:p>
        </w:tc>
        <w:tc>
          <w:tcPr>
            <w:tcW w:w="2880" w:type="dxa"/>
            <w:noWrap w:val="false"/>
          </w:tcPr>
          <w:p>
            <w:pPr>
              <w:keepLines w:val="true"/>
              <w:spacing w:before="0" w:beforeAutospacing="false" w:after="12" w:afterAutospacing="false" w:lineRule="auto"/>
            </w:pPr>
            <w:r>
              <w:rPr>
                <w:sz w:val="24"/>
              </w:rPr>
              <w:t>FIN Public Hearing: Wed 3/6 10:00 AM @ ROOM 2E  AND ZOOM AND YOUTUBE LIVE (3/1)</w:t>
            </w:r>
          </w:p>
        </w:tc>
        <w:tc>
          <w:tcPr>
            <w:tcW w:w="1440" w:type="dxa"/>
            <w:noWrap w:val="false"/>
          </w:tcPr>
          <w:p>
            <w:pPr>
              <w:keepLines w:val="true"/>
              <w:spacing w:before="0" w:beforeAutospacing="false" w:after="12" w:afterAutospacing="false" w:lineRule="auto"/>
            </w:pPr>
            <w:r>
              <w:rPr>
                <w:sz w:val="24"/>
              </w:rPr>
              <w:t/>
            </w:r>
          </w:p>
        </w:tc>
        <w:tc>
          <w:tcPr>
            <w:tcW w:w="2880" w:type="dxa"/>
            <w:noWrap w:val="false"/>
          </w:tcPr>
          <w:p>
            <w:pPr>
              <w:keepLines w:val="true"/>
              <w:spacing w:before="0" w:beforeAutospacing="false" w:after="12" w:afterAutospacing="false" w:lineRule="auto"/>
            </w:pPr>
            <w:r>
              <w:t/>
            </w:r>
          </w:p>
        </w:tc>
      </w:tr>
      <w:tr>
        <w:trPr>
          <w:cantSplit w:val="true"/>
        </w:trPr>
        <w:tc>
          <w:tcPr>
            <w:tcW w:w="1440" w:type="dxa"/>
            <w:shd w:val="clear" w:color="auto" w:fill="F36F6F"/>
            <w:noWrap w:val="false"/>
          </w:tcPr>
          <w:p>
            <w:hyperlink r:id="rId30">
              <w:r>
                <w:rPr>
                  <w:rStyle w:val="Hyperlink"/>
                  <w:color w:val="0000FF"/>
                </w:rPr>
                <w:t xml:space="preserve">SB 40</w:t>
              </w:r>
            </w:hyperlink>
          </w:p>
          <w:p>
            <w:pPr>
              <w:keepLines w:val="true"/>
              <w:spacing w:before="0" w:beforeAutospacing="false" w:after="12" w:afterAutospacing="false" w:lineRule="auto"/>
            </w:pPr>
            <w:r>
              <w:rPr>
                <w:sz w:val="24"/>
              </w:rPr>
              <w:t>Dead</w:t>
            </w:r>
          </w:p>
        </w:tc>
        <w:tc>
          <w:tcPr>
            <w:tcW w:w="1440" w:type="dxa"/>
            <w:noWrap w:val="false"/>
          </w:tcPr>
          <w:p>
            <w:pPr>
              <w:keepLines w:val="true"/>
              <w:spacing w:before="0" w:beforeAutospacing="false" w:after="12" w:afterAutospacing="false" w:lineRule="auto"/>
            </w:pPr>
            <w:r>
              <w:rPr>
                <w:sz w:val="24"/>
              </w:rPr>
              <w:t>Sen. Rob Sampson (S16)</w:t>
            </w:r>
          </w:p>
        </w:tc>
        <w:tc>
          <w:tcPr>
            <w:tcW w:w="4320" w:type="dxa"/>
            <w:noWrap w:val="false"/>
          </w:tcPr>
          <w:p>
            <w:pPr>
              <w:keepLines w:val="true"/>
              <w:spacing w:before="0" w:beforeAutospacing="false" w:after="12" w:afterAutospacing="false" w:lineRule="auto"/>
            </w:pPr>
            <w:r>
              <w:rPr>
                <w:sz w:val="24"/>
              </w:rPr>
              <w:t>An Act Eliminating Certain Tax Credits And A Carry-forward And Privatizing The Department Of Motor Vehicles.</w:t>
            </w:r>
          </w:p>
          <w:p>
            <w:pPr>
              <w:keepLines w:val="true"/>
              <w:spacing w:before="0" w:beforeAutospacing="false" w:after="12" w:afterAutospacing="false" w:lineRule="auto"/>
            </w:pPr>
            <w:r>
              <w:rPr>
                <w:sz w:val="24"/>
              </w:rPr>
              <w:t>To eliminate the film production and digital animation production tax credits, privatize the Department of Motor Vehicles and eliminate the carry-forward under public act 23-204 for operating expenses for The University of Connecticut Health Center for the fiscal year ending June 30, 2025.</w:t>
            </w:r>
          </w:p>
        </w:tc>
        <w:tc>
          <w:tcPr>
            <w:tcW w:w="2880" w:type="dxa"/>
            <w:noWrap w:val="false"/>
          </w:tcPr>
          <w:p>
            <w:pPr>
              <w:keepLines w:val="true"/>
              <w:spacing w:before="0" w:beforeAutospacing="false" w:after="12" w:afterAutospacing="false" w:lineRule="auto"/>
            </w:pPr>
            <w:r>
              <w:rPr>
                <w:sz w:val="24"/>
              </w:rPr>
              <w:t>Referred to Joint Committee on Finance, Revenue and Bonding (2/13)</w:t>
            </w:r>
          </w:p>
        </w:tc>
        <w:tc>
          <w:tcPr>
            <w:tcW w:w="1440" w:type="dxa"/>
            <w:noWrap w:val="false"/>
          </w:tcPr>
          <w:p>
            <w:pPr>
              <w:keepLines w:val="true"/>
              <w:spacing w:before="0" w:beforeAutospacing="false" w:after="12" w:afterAutospacing="false" w:lineRule="auto"/>
            </w:pPr>
            <w:r>
              <w:rPr>
                <w:sz w:val="24"/>
              </w:rPr>
              <w:t/>
            </w:r>
          </w:p>
        </w:tc>
        <w:tc>
          <w:tcPr>
            <w:tcW w:w="2880" w:type="dxa"/>
            <w:noWrap w:val="false"/>
          </w:tcPr>
          <w:p>
            <w:pPr>
              <w:keepLines w:val="true"/>
              <w:spacing w:before="0" w:beforeAutospacing="false" w:after="12" w:afterAutospacing="false" w:lineRule="auto"/>
            </w:pPr>
            <w:r>
              <w:t/>
            </w:r>
          </w:p>
        </w:tc>
      </w:tr>
      <w:tr>
        <w:trPr>
          <w:cantSplit w:val="true"/>
        </w:trPr>
        <w:tc>
          <w:tcPr>
            <w:tcW w:w="1440" w:type="dxa"/>
            <w:shd w:val="clear" w:color="auto" w:fill="F36F6F"/>
            <w:noWrap w:val="false"/>
          </w:tcPr>
          <w:p>
            <w:hyperlink r:id="rId31">
              <w:r>
                <w:rPr>
                  <w:rStyle w:val="Hyperlink"/>
                  <w:color w:val="0000FF"/>
                </w:rPr>
                <w:t xml:space="preserve">SB 41</w:t>
              </w:r>
            </w:hyperlink>
          </w:p>
          <w:p>
            <w:pPr>
              <w:keepLines w:val="true"/>
              <w:spacing w:before="0" w:beforeAutospacing="false" w:after="12" w:afterAutospacing="false" w:lineRule="auto"/>
            </w:pPr>
            <w:r>
              <w:rPr>
                <w:sz w:val="24"/>
              </w:rPr>
              <w:t>Dead</w:t>
            </w:r>
          </w:p>
        </w:tc>
        <w:tc>
          <w:tcPr>
            <w:tcW w:w="1440" w:type="dxa"/>
            <w:noWrap w:val="false"/>
          </w:tcPr>
          <w:p>
            <w:pPr>
              <w:keepLines w:val="true"/>
              <w:spacing w:before="0" w:beforeAutospacing="false" w:after="12" w:afterAutospacing="false" w:lineRule="auto"/>
            </w:pPr>
            <w:r>
              <w:rPr>
                <w:sz w:val="24"/>
              </w:rPr>
              <w:t>Sen. Rob Sampson (S16)</w:t>
            </w:r>
          </w:p>
        </w:tc>
        <w:tc>
          <w:tcPr>
            <w:tcW w:w="4320" w:type="dxa"/>
            <w:noWrap w:val="false"/>
          </w:tcPr>
          <w:p>
            <w:pPr>
              <w:keepLines w:val="true"/>
              <w:spacing w:before="0" w:beforeAutospacing="false" w:after="12" w:afterAutospacing="false" w:lineRule="auto"/>
            </w:pPr>
            <w:r>
              <w:rPr>
                <w:sz w:val="24"/>
              </w:rPr>
              <w:t>An Act Prohibiting State Agencies From Charging Service Fees For Payments Made By Certain Means.</w:t>
            </w:r>
          </w:p>
          <w:p>
            <w:pPr>
              <w:keepLines w:val="true"/>
              <w:spacing w:before="0" w:beforeAutospacing="false" w:after="12" w:afterAutospacing="false" w:lineRule="auto"/>
            </w:pPr>
            <w:r>
              <w:rPr>
                <w:sz w:val="24"/>
              </w:rPr>
              <w:t>To prohibit state agencies from charging payors a service fee for payment by means of a credit card, charge card or debit card.</w:t>
            </w:r>
          </w:p>
        </w:tc>
        <w:tc>
          <w:tcPr>
            <w:tcW w:w="2880" w:type="dxa"/>
            <w:noWrap w:val="false"/>
          </w:tcPr>
          <w:p>
            <w:pPr>
              <w:keepLines w:val="true"/>
              <w:spacing w:before="0" w:beforeAutospacing="false" w:after="12" w:afterAutospacing="false" w:lineRule="auto"/>
            </w:pPr>
            <w:r>
              <w:rPr>
                <w:sz w:val="24"/>
              </w:rPr>
              <w:t>Referred to Joint Committee on Finance, Revenue and Bonding (2/13)</w:t>
            </w:r>
          </w:p>
        </w:tc>
        <w:tc>
          <w:tcPr>
            <w:tcW w:w="1440" w:type="dxa"/>
            <w:noWrap w:val="false"/>
          </w:tcPr>
          <w:p>
            <w:pPr>
              <w:keepLines w:val="true"/>
              <w:spacing w:before="0" w:beforeAutospacing="false" w:after="12" w:afterAutospacing="false" w:lineRule="auto"/>
            </w:pPr>
            <w:r>
              <w:rPr>
                <w:sz w:val="24"/>
              </w:rPr>
              <w:t/>
            </w:r>
          </w:p>
        </w:tc>
        <w:tc>
          <w:tcPr>
            <w:tcW w:w="2880" w:type="dxa"/>
            <w:noWrap w:val="false"/>
          </w:tcPr>
          <w:p>
            <w:pPr>
              <w:keepLines w:val="true"/>
              <w:spacing w:before="0" w:beforeAutospacing="false" w:after="12" w:afterAutospacing="false" w:lineRule="auto"/>
            </w:pPr>
            <w:r>
              <w:t/>
            </w:r>
          </w:p>
        </w:tc>
      </w:tr>
      <w:tr>
        <w:trPr>
          <w:cantSplit w:val="true"/>
        </w:trPr>
        <w:tc>
          <w:tcPr>
            <w:tcW w:w="1440" w:type="dxa"/>
            <w:shd w:val="clear" w:color="auto" w:fill="F36F6F"/>
            <w:noWrap w:val="false"/>
          </w:tcPr>
          <w:p>
            <w:hyperlink r:id="rId32">
              <w:r>
                <w:rPr>
                  <w:rStyle w:val="Hyperlink"/>
                  <w:color w:val="0000FF"/>
                </w:rPr>
                <w:t xml:space="preserve">SB 44</w:t>
              </w:r>
            </w:hyperlink>
          </w:p>
          <w:p>
            <w:pPr>
              <w:keepLines w:val="true"/>
              <w:spacing w:before="0" w:beforeAutospacing="false" w:after="12" w:afterAutospacing="false" w:lineRule="auto"/>
            </w:pPr>
            <w:r>
              <w:rPr>
                <w:sz w:val="24"/>
              </w:rPr>
              <w:t>Dead</w:t>
            </w:r>
          </w:p>
        </w:tc>
        <w:tc>
          <w:tcPr>
            <w:tcW w:w="1440" w:type="dxa"/>
            <w:noWrap w:val="false"/>
          </w:tcPr>
          <w:p>
            <w:pPr>
              <w:keepLines w:val="true"/>
              <w:spacing w:before="0" w:beforeAutospacing="false" w:after="12" w:afterAutospacing="false" w:lineRule="auto"/>
            </w:pPr>
            <w:r>
              <w:rPr>
                <w:sz w:val="24"/>
              </w:rPr>
              <w:t>Rep. Anne Dauphinais (44); Rep. Gale L. Mastrofrancesco (80); Sen. Rob Sampson (S16);  et al. (3)</w:t>
            </w:r>
          </w:p>
        </w:tc>
        <w:tc>
          <w:tcPr>
            <w:tcW w:w="4320" w:type="dxa"/>
            <w:noWrap w:val="false"/>
          </w:tcPr>
          <w:p>
            <w:pPr>
              <w:keepLines w:val="true"/>
              <w:spacing w:before="0" w:beforeAutospacing="false" w:after="12" w:afterAutospacing="false" w:lineRule="auto"/>
            </w:pPr>
            <w:r>
              <w:rPr>
                <w:sz w:val="24"/>
              </w:rPr>
              <w:t>An Act Concerning The Cost Of Motor Vehicle Registration.</w:t>
            </w:r>
          </w:p>
          <w:p>
            <w:pPr>
              <w:keepLines w:val="true"/>
              <w:spacing w:before="0" w:beforeAutospacing="false" w:after="12" w:afterAutospacing="false" w:lineRule="auto"/>
            </w:pPr>
            <w:r>
              <w:rPr>
                <w:sz w:val="24"/>
              </w:rPr>
              <w:t>To provide savings to the registrants of motor vehicles in Connecticut.</w:t>
            </w:r>
          </w:p>
        </w:tc>
        <w:tc>
          <w:tcPr>
            <w:tcW w:w="2880" w:type="dxa"/>
            <w:noWrap w:val="false"/>
          </w:tcPr>
          <w:p>
            <w:pPr>
              <w:keepLines w:val="true"/>
              <w:spacing w:before="0" w:beforeAutospacing="false" w:after="12" w:afterAutospacing="false" w:lineRule="auto"/>
            </w:pPr>
            <w:r>
              <w:rPr>
                <w:sz w:val="24"/>
              </w:rPr>
              <w:t>Referred to Joint Committee on Transportation (2/13)</w:t>
            </w:r>
          </w:p>
        </w:tc>
        <w:tc>
          <w:tcPr>
            <w:tcW w:w="1440" w:type="dxa"/>
            <w:noWrap w:val="false"/>
          </w:tcPr>
          <w:p>
            <w:pPr>
              <w:keepLines w:val="true"/>
              <w:spacing w:before="0" w:beforeAutospacing="false" w:after="12" w:afterAutospacing="false" w:lineRule="auto"/>
            </w:pPr>
            <w:r>
              <w:rPr>
                <w:sz w:val="24"/>
              </w:rPr>
              <w:t/>
            </w:r>
          </w:p>
        </w:tc>
        <w:tc>
          <w:tcPr>
            <w:tcW w:w="2880" w:type="dxa"/>
            <w:noWrap w:val="false"/>
          </w:tcPr>
          <w:p>
            <w:pPr>
              <w:keepLines w:val="true"/>
              <w:spacing w:before="0" w:beforeAutospacing="false" w:after="12" w:afterAutospacing="false" w:lineRule="auto"/>
            </w:pPr>
            <w:r>
              <w:t/>
            </w:r>
          </w:p>
        </w:tc>
      </w:tr>
      <w:tr>
        <w:trPr>
          <w:cantSplit w:val="true"/>
        </w:trPr>
        <w:tc>
          <w:tcPr>
            <w:tcW w:w="1440" w:type="dxa"/>
            <w:shd w:val="clear" w:color="auto" w:fill="F36F6F"/>
            <w:noWrap w:val="false"/>
          </w:tcPr>
          <w:p>
            <w:hyperlink r:id="rId33">
              <w:r>
                <w:rPr>
                  <w:rStyle w:val="Hyperlink"/>
                  <w:color w:val="0000FF"/>
                </w:rPr>
                <w:t xml:space="preserve">SB 59</w:t>
              </w:r>
            </w:hyperlink>
          </w:p>
          <w:p>
            <w:pPr>
              <w:keepLines w:val="true"/>
              <w:spacing w:before="0" w:beforeAutospacing="false" w:after="12" w:afterAutospacing="false" w:lineRule="auto"/>
            </w:pPr>
            <w:r>
              <w:rPr>
                <w:sz w:val="24"/>
              </w:rPr>
              <w:t>Dead</w:t>
            </w:r>
          </w:p>
        </w:tc>
        <w:tc>
          <w:tcPr>
            <w:tcW w:w="1440" w:type="dxa"/>
            <w:noWrap w:val="false"/>
          </w:tcPr>
          <w:p>
            <w:pPr>
              <w:keepLines w:val="true"/>
              <w:spacing w:before="0" w:beforeAutospacing="false" w:after="12" w:afterAutospacing="false" w:lineRule="auto"/>
            </w:pPr>
            <w:r>
              <w:rPr>
                <w:sz w:val="24"/>
              </w:rPr>
              <w:t>Rep. Holly H. Cheeseman (37); Rep. Eleni Kavros DeGraw (17); Sen. Ryan Fazio (S36);  et al. (6)</w:t>
            </w:r>
          </w:p>
        </w:tc>
        <w:tc>
          <w:tcPr>
            <w:tcW w:w="4320" w:type="dxa"/>
            <w:noWrap w:val="false"/>
          </w:tcPr>
          <w:p>
            <w:pPr>
              <w:keepLines w:val="true"/>
              <w:spacing w:before="0" w:beforeAutospacing="false" w:after="12" w:afterAutospacing="false" w:lineRule="auto"/>
            </w:pPr>
            <w:r>
              <w:rPr>
                <w:sz w:val="24"/>
              </w:rPr>
              <w:t>An Act Concerning The Fees And Charges For An Educator License.</w:t>
            </w:r>
          </w:p>
          <w:p>
            <w:pPr>
              <w:keepLines w:val="true"/>
              <w:spacing w:before="0" w:beforeAutospacing="false" w:after="12" w:afterAutospacing="false" w:lineRule="auto"/>
            </w:pPr>
            <w:r>
              <w:rPr>
                <w:sz w:val="24"/>
              </w:rPr>
              <w:t>To assist in the recruitment of teachers by lowering the cost of educator licensing fees and charges.</w:t>
            </w:r>
          </w:p>
        </w:tc>
        <w:tc>
          <w:tcPr>
            <w:tcW w:w="2880" w:type="dxa"/>
            <w:noWrap w:val="false"/>
          </w:tcPr>
          <w:p>
            <w:pPr>
              <w:keepLines w:val="true"/>
              <w:spacing w:before="0" w:beforeAutospacing="false" w:after="12" w:afterAutospacing="false" w:lineRule="auto"/>
            </w:pPr>
            <w:r>
              <w:rPr>
                <w:sz w:val="24"/>
              </w:rPr>
              <w:t>Referred to Joint Committee on Education (2/14)</w:t>
            </w:r>
          </w:p>
        </w:tc>
        <w:tc>
          <w:tcPr>
            <w:tcW w:w="1440" w:type="dxa"/>
            <w:noWrap w:val="false"/>
          </w:tcPr>
          <w:p>
            <w:pPr>
              <w:keepLines w:val="true"/>
              <w:spacing w:before="0" w:beforeAutospacing="false" w:after="12" w:afterAutospacing="false" w:lineRule="auto"/>
            </w:pPr>
            <w:r>
              <w:rPr>
                <w:sz w:val="24"/>
              </w:rPr>
              <w:t/>
            </w:r>
          </w:p>
        </w:tc>
        <w:tc>
          <w:tcPr>
            <w:tcW w:w="2880" w:type="dxa"/>
            <w:noWrap w:val="false"/>
          </w:tcPr>
          <w:p>
            <w:pPr>
              <w:keepLines w:val="true"/>
              <w:spacing w:before="0" w:beforeAutospacing="false" w:after="12" w:afterAutospacing="false" w:lineRule="auto"/>
            </w:pPr>
            <w:r>
              <w:t/>
            </w:r>
          </w:p>
        </w:tc>
      </w:tr>
      <w:tr>
        <w:trPr>
          <w:cantSplit w:val="true"/>
        </w:trPr>
        <w:tc>
          <w:tcPr>
            <w:tcW w:w="1440" w:type="dxa"/>
            <w:shd w:val="clear" w:color="auto" w:fill="F36F6F"/>
            <w:noWrap w:val="false"/>
          </w:tcPr>
          <w:p>
            <w:hyperlink r:id="rId34">
              <w:r>
                <w:rPr>
                  <w:rStyle w:val="Hyperlink"/>
                  <w:color w:val="0000FF"/>
                </w:rPr>
                <w:t xml:space="preserve">SB 83</w:t>
              </w:r>
            </w:hyperlink>
          </w:p>
          <w:p>
            <w:pPr>
              <w:keepLines w:val="true"/>
              <w:spacing w:before="0" w:beforeAutospacing="false" w:after="12" w:afterAutospacing="false" w:lineRule="auto"/>
            </w:pPr>
            <w:r>
              <w:rPr>
                <w:sz w:val="24"/>
              </w:rPr>
              <w:t>Dead</w:t>
            </w:r>
          </w:p>
        </w:tc>
        <w:tc>
          <w:tcPr>
            <w:tcW w:w="1440" w:type="dxa"/>
            <w:noWrap w:val="false"/>
          </w:tcPr>
          <w:p>
            <w:pPr>
              <w:keepLines w:val="true"/>
              <w:spacing w:before="0" w:beforeAutospacing="false" w:after="12" w:afterAutospacing="false" w:lineRule="auto"/>
            </w:pPr>
            <w:r>
              <w:rPr>
                <w:sz w:val="24"/>
              </w:rPr>
              <w:t>Sen. Heather S. Somers (S18)</w:t>
            </w:r>
          </w:p>
        </w:tc>
        <w:tc>
          <w:tcPr>
            <w:tcW w:w="4320" w:type="dxa"/>
            <w:noWrap w:val="false"/>
          </w:tcPr>
          <w:p>
            <w:pPr>
              <w:keepLines w:val="true"/>
              <w:spacing w:before="0" w:beforeAutospacing="false" w:after="12" w:afterAutospacing="false" w:lineRule="auto"/>
            </w:pPr>
            <w:r>
              <w:rPr>
                <w:sz w:val="24"/>
              </w:rPr>
              <w:t>An Act Concerning The Higher Sales And Use Taxes Rate Applicable To Certain Motor Vehicles.</w:t>
            </w:r>
          </w:p>
          <w:p>
            <w:pPr>
              <w:keepLines w:val="true"/>
              <w:spacing w:before="0" w:beforeAutospacing="false" w:after="12" w:afterAutospacing="false" w:lineRule="auto"/>
            </w:pPr>
            <w:r>
              <w:rPr>
                <w:sz w:val="24"/>
              </w:rPr>
              <w:t>To (1) increase to more than sixty-five thousand dollars the sales price threshold for a motor vehicle subject to the seven and three-fourths per cent sales and use taxes rate, (2) index the sales price to reflect the rate of inflation, and (3) exempt commercial vehicles from the higher sales and use taxes rate.</w:t>
            </w:r>
          </w:p>
        </w:tc>
        <w:tc>
          <w:tcPr>
            <w:tcW w:w="2880" w:type="dxa"/>
            <w:noWrap w:val="false"/>
          </w:tcPr>
          <w:p>
            <w:pPr>
              <w:keepLines w:val="true"/>
              <w:spacing w:before="0" w:beforeAutospacing="false" w:after="12" w:afterAutospacing="false" w:lineRule="auto"/>
            </w:pPr>
            <w:r>
              <w:rPr>
                <w:sz w:val="24"/>
              </w:rPr>
              <w:t>Referred to Joint Committee on Finance, Revenue and Bonding (2/14)</w:t>
            </w:r>
          </w:p>
        </w:tc>
        <w:tc>
          <w:tcPr>
            <w:tcW w:w="1440" w:type="dxa"/>
            <w:noWrap w:val="false"/>
          </w:tcPr>
          <w:p>
            <w:pPr>
              <w:keepLines w:val="true"/>
              <w:spacing w:before="0" w:beforeAutospacing="false" w:after="12" w:afterAutospacing="false" w:lineRule="auto"/>
            </w:pPr>
            <w:r>
              <w:rPr>
                <w:sz w:val="24"/>
              </w:rPr>
              <w:t/>
            </w:r>
          </w:p>
        </w:tc>
        <w:tc>
          <w:tcPr>
            <w:tcW w:w="2880" w:type="dxa"/>
            <w:noWrap w:val="false"/>
          </w:tcPr>
          <w:p>
            <w:pPr>
              <w:keepLines w:val="true"/>
              <w:spacing w:before="0" w:beforeAutospacing="false" w:after="12" w:afterAutospacing="false" w:lineRule="auto"/>
            </w:pPr>
            <w:r>
              <w:t/>
            </w:r>
          </w:p>
        </w:tc>
      </w:tr>
      <w:tr>
        <w:trPr>
          <w:cantSplit w:val="true"/>
        </w:trPr>
        <w:tc>
          <w:tcPr>
            <w:tcW w:w="1440" w:type="dxa"/>
            <w:noWrap w:val="false"/>
          </w:tcPr>
          <w:p>
            <w:hyperlink r:id="rId35">
              <w:r>
                <w:rPr>
                  <w:rStyle w:val="Hyperlink"/>
                  <w:color w:val="0000FF"/>
                </w:rPr>
                <w:t xml:space="preserve">SB 183</w:t>
              </w:r>
            </w:hyperlink>
          </w:p>
        </w:tc>
        <w:tc>
          <w:tcPr>
            <w:tcW w:w="1440" w:type="dxa"/>
            <w:noWrap w:val="false"/>
          </w:tcPr>
          <w:p>
            <w:pPr>
              <w:keepLines w:val="true"/>
              <w:spacing w:before="0" w:beforeAutospacing="false" w:after="12" w:afterAutospacing="false" w:lineRule="auto"/>
            </w:pPr>
            <w:r>
              <w:rPr>
                <w:sz w:val="24"/>
              </w:rPr>
              <w:t>Transportation Committee</w:t>
            </w:r>
          </w:p>
        </w:tc>
        <w:tc>
          <w:tcPr>
            <w:tcW w:w="4320" w:type="dxa"/>
            <w:noWrap w:val="false"/>
          </w:tcPr>
          <w:p>
            <w:pPr>
              <w:keepLines w:val="true"/>
              <w:spacing w:before="0" w:beforeAutospacing="false" w:after="12" w:afterAutospacing="false" w:lineRule="auto"/>
            </w:pPr>
            <w:r>
              <w:rPr>
                <w:sz w:val="24"/>
              </w:rPr>
              <w:t>An Act Implementing The Recommendations Of The Department Of Motor Vehicles And Concerning Low-speed Vehicles, The Towing Of Occupied Vehicles, School Buses, Electric Commercial Vehicles, The Passenger Registration Of Pick-up Trucks And Removable Windshield Placards For Persons Who Are Blind And Persons With Disabilities.</w:t>
            </w:r>
          </w:p>
          <w:p>
            <w:pPr>
              <w:keepLines w:val="true"/>
              <w:spacing w:before="0" w:beforeAutospacing="false" w:after="12" w:afterAutospacing="false" w:lineRule="auto"/>
            </w:pPr>
            <w:r>
              <w:rPr>
                <w:sz w:val="24"/>
              </w:rPr>
              <w:t>To implement the recommendations of the Department of Motor Vehicles regarding the electronic issuance of registration and certificates of title, transporter's registration, dealers, repairers, motor vehicle recyclers, drivers' schools, altered, composite, grey-market and salvage vehicles, school buses and minor revisions to the motor vehicle statutes.</w:t>
            </w:r>
          </w:p>
        </w:tc>
        <w:tc>
          <w:tcPr>
            <w:tcW w:w="2880" w:type="dxa"/>
            <w:noWrap w:val="false"/>
          </w:tcPr>
          <w:p>
            <w:pPr>
              <w:keepLines w:val="true"/>
              <w:spacing w:before="0" w:beforeAutospacing="false" w:after="12" w:afterAutospacing="false" w:lineRule="auto"/>
            </w:pPr>
            <w:r>
              <w:rPr>
                <w:sz w:val="24"/>
              </w:rPr>
              <w:t>Signed by the Governor (5/21)</w:t>
            </w:r>
          </w:p>
        </w:tc>
        <w:tc>
          <w:tcPr>
            <w:tcW w:w="1440" w:type="dxa"/>
            <w:noWrap w:val="false"/>
          </w:tcPr>
          <w:p>
            <w:pPr>
              <w:keepLines w:val="true"/>
              <w:spacing w:before="0" w:beforeAutospacing="false" w:after="12" w:afterAutospacing="false" w:lineRule="auto"/>
            </w:pPr>
            <w:r>
              <w:rPr>
                <w:sz w:val="24"/>
              </w:rPr>
              <w:t/>
            </w:r>
          </w:p>
        </w:tc>
        <w:tc>
          <w:tcPr>
            <w:tcW w:w="2880" w:type="dxa"/>
            <w:noWrap w:val="false"/>
          </w:tcPr>
          <w:p>
            <w:pPr>
              <w:keepLines w:val="true"/>
              <w:spacing w:before="0" w:beforeAutospacing="false" w:after="12" w:afterAutospacing="false" w:lineRule="auto"/>
            </w:pPr>
            <w:r>
              <w:rPr>
                <w:sz w:val="24"/>
              </w:rPr>
              <w:t>Section 11 - 32</w:t>
            </w:r>
          </w:p>
          <w:p>
            <w:pPr>
              <w:keepLines w:val="true"/>
              <w:spacing w:before="0" w:beforeAutospacing="false" w:after="12" w:afterAutospacing="false" w:lineRule="auto"/>
            </w:pPr>
            <w:r>
              <w:t/>
            </w:r>
          </w:p>
        </w:tc>
      </w:tr>
      <w:tr>
        <w:trPr>
          <w:cantSplit w:val="true"/>
        </w:trPr>
        <w:tc>
          <w:tcPr>
            <w:tcW w:w="1440" w:type="dxa"/>
            <w:shd w:val="clear" w:color="auto" w:fill="F36F6F"/>
            <w:noWrap w:val="false"/>
          </w:tcPr>
          <w:p>
            <w:hyperlink r:id="rId36">
              <w:r>
                <w:rPr>
                  <w:rStyle w:val="Hyperlink"/>
                  <w:color w:val="0000FF"/>
                </w:rPr>
                <w:t xml:space="preserve">SB 185</w:t>
              </w:r>
            </w:hyperlink>
          </w:p>
          <w:p>
            <w:pPr>
              <w:keepLines w:val="true"/>
              <w:spacing w:before="0" w:beforeAutospacing="false" w:after="12" w:afterAutospacing="false" w:lineRule="auto"/>
            </w:pPr>
            <w:r>
              <w:rPr>
                <w:sz w:val="24"/>
              </w:rPr>
              <w:t>Dead</w:t>
            </w:r>
          </w:p>
        </w:tc>
        <w:tc>
          <w:tcPr>
            <w:tcW w:w="1440" w:type="dxa"/>
            <w:noWrap w:val="false"/>
          </w:tcPr>
          <w:p>
            <w:pPr>
              <w:keepLines w:val="true"/>
              <w:spacing w:before="0" w:beforeAutospacing="false" w:after="12" w:afterAutospacing="false" w:lineRule="auto"/>
            </w:pPr>
            <w:r>
              <w:rPr>
                <w:sz w:val="24"/>
              </w:rPr>
              <w:t>Transportation Committee</w:t>
            </w:r>
          </w:p>
        </w:tc>
        <w:tc>
          <w:tcPr>
            <w:tcW w:w="4320" w:type="dxa"/>
            <w:noWrap w:val="false"/>
          </w:tcPr>
          <w:p>
            <w:pPr>
              <w:keepLines w:val="true"/>
              <w:spacing w:before="0" w:beforeAutospacing="false" w:after="12" w:afterAutospacing="false" w:lineRule="auto"/>
            </w:pPr>
            <w:r>
              <w:rPr>
                <w:sz w:val="24"/>
              </w:rPr>
              <w:t>An Act Concerning School Buses Equipped With Seat Safety Belts.</w:t>
            </w:r>
          </w:p>
          <w:p>
            <w:pPr>
              <w:keepLines w:val="true"/>
              <w:spacing w:before="0" w:beforeAutospacing="false" w:after="12" w:afterAutospacing="false" w:lineRule="auto"/>
            </w:pPr>
            <w:r>
              <w:rPr>
                <w:sz w:val="24"/>
              </w:rPr>
              <w:t>To reinstate the program to offset a portion of the sales tax on the purchase of school buses equipped with seat safety belts.</w:t>
            </w:r>
          </w:p>
        </w:tc>
        <w:tc>
          <w:tcPr>
            <w:tcW w:w="2880" w:type="dxa"/>
            <w:noWrap w:val="false"/>
          </w:tcPr>
          <w:p>
            <w:pPr>
              <w:keepLines w:val="true"/>
              <w:spacing w:before="0" w:beforeAutospacing="false" w:after="12" w:afterAutospacing="false" w:lineRule="auto"/>
            </w:pPr>
            <w:r>
              <w:rPr>
                <w:sz w:val="24"/>
              </w:rPr>
              <w:t>File Number 202 (4/3)</w:t>
            </w:r>
          </w:p>
        </w:tc>
        <w:tc>
          <w:tcPr>
            <w:tcW w:w="1440" w:type="dxa"/>
            <w:noWrap w:val="false"/>
          </w:tcPr>
          <w:p>
            <w:pPr>
              <w:keepLines w:val="true"/>
              <w:spacing w:before="0" w:beforeAutospacing="false" w:after="12" w:afterAutospacing="false" w:lineRule="auto"/>
            </w:pPr>
            <w:r>
              <w:rPr>
                <w:sz w:val="24"/>
              </w:rPr>
              <w:t/>
            </w:r>
          </w:p>
        </w:tc>
        <w:tc>
          <w:tcPr>
            <w:tcW w:w="2880" w:type="dxa"/>
            <w:noWrap w:val="false"/>
          </w:tcPr>
          <w:p>
            <w:pPr>
              <w:keepLines w:val="true"/>
              <w:spacing w:before="0" w:beforeAutospacing="false" w:after="12" w:afterAutospacing="false" w:lineRule="auto"/>
            </w:pPr>
            <w:r>
              <w:rPr>
                <w:sz w:val="24"/>
              </w:rPr>
              <w:t>Seat Belts in School Buses</w:t>
            </w:r>
          </w:p>
          <w:p>
            <w:pPr>
              <w:keepLines w:val="true"/>
              <w:spacing w:before="0" w:beforeAutospacing="false" w:after="12" w:afterAutospacing="false" w:lineRule="auto"/>
            </w:pPr>
            <w:r>
              <w:t/>
            </w:r>
          </w:p>
        </w:tc>
      </w:tr>
      <w:tr>
        <w:trPr>
          <w:cantSplit w:val="true"/>
        </w:trPr>
        <w:tc>
          <w:tcPr>
            <w:tcW w:w="1440" w:type="dxa"/>
            <w:shd w:val="clear" w:color="auto" w:fill="F36F6F"/>
            <w:noWrap w:val="false"/>
          </w:tcPr>
          <w:p>
            <w:hyperlink r:id="rId37">
              <w:r>
                <w:rPr>
                  <w:rStyle w:val="Hyperlink"/>
                  <w:color w:val="0000FF"/>
                </w:rPr>
                <w:t xml:space="preserve">SB 186</w:t>
              </w:r>
            </w:hyperlink>
          </w:p>
          <w:p>
            <w:pPr>
              <w:keepLines w:val="true"/>
              <w:spacing w:before="0" w:beforeAutospacing="false" w:after="12" w:afterAutospacing="false" w:lineRule="auto"/>
            </w:pPr>
            <w:r>
              <w:rPr>
                <w:sz w:val="24"/>
              </w:rPr>
              <w:t>Dead</w:t>
            </w:r>
          </w:p>
        </w:tc>
        <w:tc>
          <w:tcPr>
            <w:tcW w:w="1440" w:type="dxa"/>
            <w:noWrap w:val="false"/>
          </w:tcPr>
          <w:p>
            <w:pPr>
              <w:keepLines w:val="true"/>
              <w:spacing w:before="0" w:beforeAutospacing="false" w:after="12" w:afterAutospacing="false" w:lineRule="auto"/>
            </w:pPr>
            <w:r>
              <w:rPr>
                <w:sz w:val="24"/>
              </w:rPr>
              <w:t>Transportation Committee</w:t>
            </w:r>
          </w:p>
        </w:tc>
        <w:tc>
          <w:tcPr>
            <w:tcW w:w="4320" w:type="dxa"/>
            <w:noWrap w:val="false"/>
          </w:tcPr>
          <w:p>
            <w:pPr>
              <w:keepLines w:val="true"/>
              <w:spacing w:before="0" w:beforeAutospacing="false" w:after="12" w:afterAutospacing="false" w:lineRule="auto"/>
            </w:pPr>
            <w:r>
              <w:rPr>
                <w:sz w:val="24"/>
              </w:rPr>
              <w:t>An Act Establishing Weight Tolerance Exemptions For Electric Commercial Vehicles And Concerning The Registration Of Certain Pick-up Trucks.</w:t>
            </w:r>
          </w:p>
          <w:p>
            <w:pPr>
              <w:keepLines w:val="true"/>
              <w:spacing w:before="0" w:beforeAutospacing="false" w:after="12" w:afterAutospacing="false" w:lineRule="auto"/>
            </w:pPr>
            <w:r>
              <w:rPr>
                <w:sz w:val="24"/>
              </w:rPr>
              <w:t>To (1) grant electric commercial vehicles a weight tolerance exemption of two thousand pounds from statutory weight limits, and (2) issue passenger registration to pick-up trucks with a gross vehicle rating of eight thousand five hundred fifty pounds or less that are not used in part for commercial purposes.</w:t>
            </w:r>
          </w:p>
        </w:tc>
        <w:tc>
          <w:tcPr>
            <w:tcW w:w="2880" w:type="dxa"/>
            <w:noWrap w:val="false"/>
          </w:tcPr>
          <w:p>
            <w:pPr>
              <w:keepLines w:val="true"/>
              <w:spacing w:before="0" w:beforeAutospacing="false" w:after="12" w:afterAutospacing="false" w:lineRule="auto"/>
            </w:pPr>
            <w:r>
              <w:rPr>
                <w:sz w:val="24"/>
              </w:rPr>
              <w:t>File Number 245 (4/4)</w:t>
            </w:r>
          </w:p>
        </w:tc>
        <w:tc>
          <w:tcPr>
            <w:tcW w:w="1440" w:type="dxa"/>
            <w:noWrap w:val="false"/>
          </w:tcPr>
          <w:p>
            <w:pPr>
              <w:keepLines w:val="true"/>
              <w:spacing w:before="0" w:beforeAutospacing="false" w:after="12" w:afterAutospacing="false" w:lineRule="auto"/>
            </w:pPr>
            <w:r>
              <w:rPr>
                <w:sz w:val="24"/>
              </w:rPr>
              <w:t/>
            </w:r>
          </w:p>
        </w:tc>
        <w:tc>
          <w:tcPr>
            <w:tcW w:w="2880" w:type="dxa"/>
            <w:noWrap w:val="false"/>
          </w:tcPr>
          <w:p>
            <w:pPr>
              <w:keepLines w:val="true"/>
              <w:spacing w:before="0" w:beforeAutospacing="false" w:after="12" w:afterAutospacing="false" w:lineRule="auto"/>
            </w:pPr>
            <w:r>
              <w:t/>
            </w:r>
          </w:p>
        </w:tc>
      </w:tr>
      <w:tr>
        <w:trPr>
          <w:cantSplit w:val="true"/>
        </w:trPr>
        <w:tc>
          <w:tcPr>
            <w:tcW w:w="1440" w:type="dxa"/>
            <w:noWrap w:val="false"/>
          </w:tcPr>
          <w:p>
            <w:hyperlink r:id="rId38">
              <w:r>
                <w:rPr>
                  <w:rStyle w:val="Hyperlink"/>
                  <w:color w:val="0000FF"/>
                </w:rPr>
                <w:t xml:space="preserve">SB 220</w:t>
              </w:r>
            </w:hyperlink>
          </w:p>
        </w:tc>
        <w:tc>
          <w:tcPr>
            <w:tcW w:w="1440" w:type="dxa"/>
            <w:noWrap w:val="false"/>
          </w:tcPr>
          <w:p>
            <w:pPr>
              <w:keepLines w:val="true"/>
              <w:spacing w:before="0" w:beforeAutospacing="false" w:after="12" w:afterAutospacing="false" w:lineRule="auto"/>
            </w:pPr>
            <w:r>
              <w:rPr>
                <w:sz w:val="24"/>
              </w:rPr>
              <w:t>Labor and Public Employees Committee</w:t>
            </w:r>
          </w:p>
        </w:tc>
        <w:tc>
          <w:tcPr>
            <w:tcW w:w="4320" w:type="dxa"/>
            <w:noWrap w:val="false"/>
          </w:tcPr>
          <w:p>
            <w:pPr>
              <w:keepLines w:val="true"/>
              <w:spacing w:before="0" w:beforeAutospacing="false" w:after="12" w:afterAutospacing="false" w:lineRule="auto"/>
            </w:pPr>
            <w:r>
              <w:rPr>
                <w:sz w:val="24"/>
              </w:rPr>
              <w:t>An Act Concerning Clarifying The Appeals Process Under The Paid Family And Medical Leave Statutes.</w:t>
            </w:r>
          </w:p>
          <w:p>
            <w:pPr>
              <w:keepLines w:val="true"/>
              <w:spacing w:before="0" w:beforeAutospacing="false" w:after="12" w:afterAutospacing="false" w:lineRule="auto"/>
            </w:pPr>
            <w:r>
              <w:rPr>
                <w:sz w:val="24"/>
              </w:rPr>
              <w:t>To clarify the process for an appeal to the Superior Court under the Paid Family and Medical Leave Statutes.</w:t>
            </w:r>
          </w:p>
        </w:tc>
        <w:tc>
          <w:tcPr>
            <w:tcW w:w="2880" w:type="dxa"/>
            <w:noWrap w:val="false"/>
          </w:tcPr>
          <w:p>
            <w:pPr>
              <w:keepLines w:val="true"/>
              <w:spacing w:before="0" w:beforeAutospacing="false" w:after="12" w:afterAutospacing="false" w:lineRule="auto"/>
            </w:pPr>
            <w:r>
              <w:rPr>
                <w:sz w:val="24"/>
              </w:rPr>
              <w:t>Signed by the Governor (6/4)</w:t>
            </w:r>
          </w:p>
        </w:tc>
        <w:tc>
          <w:tcPr>
            <w:tcW w:w="1440" w:type="dxa"/>
            <w:noWrap w:val="false"/>
          </w:tcPr>
          <w:p>
            <w:pPr>
              <w:keepLines w:val="true"/>
              <w:spacing w:before="0" w:beforeAutospacing="false" w:after="12" w:afterAutospacing="false" w:lineRule="auto"/>
            </w:pPr>
            <w:r>
              <w:rPr>
                <w:sz w:val="24"/>
              </w:rPr>
              <w:t/>
            </w:r>
          </w:p>
        </w:tc>
        <w:tc>
          <w:tcPr>
            <w:tcW w:w="2880" w:type="dxa"/>
            <w:noWrap w:val="false"/>
          </w:tcPr>
          <w:p>
            <w:pPr>
              <w:keepLines w:val="true"/>
              <w:spacing w:before="0" w:beforeAutospacing="false" w:after="12" w:afterAutospacing="false" w:lineRule="auto"/>
            </w:pPr>
            <w:r>
              <w:t/>
            </w:r>
          </w:p>
        </w:tc>
      </w:tr>
      <w:tr>
        <w:trPr>
          <w:cantSplit w:val="true"/>
        </w:trPr>
        <w:tc>
          <w:tcPr>
            <w:tcW w:w="1440" w:type="dxa"/>
            <w:noWrap w:val="false"/>
          </w:tcPr>
          <w:p>
            <w:hyperlink r:id="rId39">
              <w:r>
                <w:rPr>
                  <w:rStyle w:val="Hyperlink"/>
                  <w:color w:val="0000FF"/>
                </w:rPr>
                <w:t xml:space="preserve">SB 222</w:t>
              </w:r>
            </w:hyperlink>
          </w:p>
        </w:tc>
        <w:tc>
          <w:tcPr>
            <w:tcW w:w="1440" w:type="dxa"/>
            <w:noWrap w:val="false"/>
          </w:tcPr>
          <w:p>
            <w:pPr>
              <w:keepLines w:val="true"/>
              <w:spacing w:before="0" w:beforeAutospacing="false" w:after="12" w:afterAutospacing="false" w:lineRule="auto"/>
            </w:pPr>
            <w:r>
              <w:rPr>
                <w:sz w:val="24"/>
              </w:rPr>
              <w:t>Labor and Public Employees Committee</w:t>
            </w:r>
          </w:p>
        </w:tc>
        <w:tc>
          <w:tcPr>
            <w:tcW w:w="4320" w:type="dxa"/>
            <w:noWrap w:val="false"/>
          </w:tcPr>
          <w:p>
            <w:pPr>
              <w:keepLines w:val="true"/>
              <w:spacing w:before="0" w:beforeAutospacing="false" w:after="12" w:afterAutospacing="false" w:lineRule="auto"/>
            </w:pPr>
            <w:r>
              <w:rPr>
                <w:sz w:val="24"/>
              </w:rPr>
              <w:t>An Act Concerning Changes To The Paid Family And Medical Leave Statutes.</w:t>
            </w:r>
          </w:p>
          <w:p>
            <w:pPr>
              <w:keepLines w:val="true"/>
              <w:spacing w:before="0" w:beforeAutospacing="false" w:after="12" w:afterAutospacing="false" w:lineRule="auto"/>
            </w:pPr>
            <w:r>
              <w:rPr>
                <w:sz w:val="24"/>
              </w:rPr>
              <w:t>To (1) amend the provisions of the paid family and medical leave statutes relating to employer requirements, federally recognized tribes, concurrent payments, overpayments and penalties, and (2) make other minor and technical changes to the paid family and medical leave statutes.</w:t>
            </w:r>
          </w:p>
        </w:tc>
        <w:tc>
          <w:tcPr>
            <w:tcW w:w="2880" w:type="dxa"/>
            <w:noWrap w:val="false"/>
          </w:tcPr>
          <w:p>
            <w:pPr>
              <w:keepLines w:val="true"/>
              <w:spacing w:before="0" w:beforeAutospacing="false" w:after="12" w:afterAutospacing="false" w:lineRule="auto"/>
            </w:pPr>
            <w:r>
              <w:rPr>
                <w:sz w:val="24"/>
              </w:rPr>
              <w:t>Signed by the Governor (5/9)</w:t>
            </w:r>
          </w:p>
        </w:tc>
        <w:tc>
          <w:tcPr>
            <w:tcW w:w="1440" w:type="dxa"/>
            <w:noWrap w:val="false"/>
          </w:tcPr>
          <w:p>
            <w:pPr>
              <w:keepLines w:val="true"/>
              <w:spacing w:before="0" w:beforeAutospacing="false" w:after="12" w:afterAutospacing="false" w:lineRule="auto"/>
            </w:pPr>
            <w:r>
              <w:rPr>
                <w:sz w:val="24"/>
              </w:rPr>
              <w:t/>
            </w:r>
          </w:p>
        </w:tc>
        <w:tc>
          <w:tcPr>
            <w:tcW w:w="2880" w:type="dxa"/>
            <w:noWrap w:val="false"/>
          </w:tcPr>
          <w:p>
            <w:pPr>
              <w:keepLines w:val="true"/>
              <w:spacing w:before="0" w:beforeAutospacing="false" w:after="12" w:afterAutospacing="false" w:lineRule="auto"/>
            </w:pPr>
            <w:r>
              <w:t/>
            </w:r>
          </w:p>
        </w:tc>
      </w:tr>
      <w:tr>
        <w:trPr>
          <w:cantSplit w:val="true"/>
        </w:trPr>
        <w:tc>
          <w:tcPr>
            <w:tcW w:w="1440" w:type="dxa"/>
            <w:shd w:val="clear" w:color="auto" w:fill="F36F6F"/>
            <w:noWrap w:val="false"/>
          </w:tcPr>
          <w:p>
            <w:hyperlink r:id="rId40">
              <w:r>
                <w:rPr>
                  <w:rStyle w:val="Hyperlink"/>
                  <w:color w:val="0000FF"/>
                </w:rPr>
                <w:t xml:space="preserve">SB 223</w:t>
              </w:r>
            </w:hyperlink>
          </w:p>
          <w:p>
            <w:pPr>
              <w:keepLines w:val="true"/>
              <w:spacing w:before="0" w:beforeAutospacing="false" w:after="12" w:afterAutospacing="false" w:lineRule="auto"/>
            </w:pPr>
            <w:r>
              <w:rPr>
                <w:sz w:val="24"/>
              </w:rPr>
              <w:t>Dead</w:t>
            </w:r>
          </w:p>
        </w:tc>
        <w:tc>
          <w:tcPr>
            <w:tcW w:w="1440" w:type="dxa"/>
            <w:noWrap w:val="false"/>
          </w:tcPr>
          <w:p>
            <w:pPr>
              <w:keepLines w:val="true"/>
              <w:spacing w:before="0" w:beforeAutospacing="false" w:after="12" w:afterAutospacing="false" w:lineRule="auto"/>
            </w:pPr>
            <w:r>
              <w:rPr>
                <w:sz w:val="24"/>
              </w:rPr>
              <w:t>Labor and Public Employees Committee</w:t>
            </w:r>
          </w:p>
        </w:tc>
        <w:tc>
          <w:tcPr>
            <w:tcW w:w="4320" w:type="dxa"/>
            <w:noWrap w:val="false"/>
          </w:tcPr>
          <w:p>
            <w:pPr>
              <w:keepLines w:val="true"/>
              <w:spacing w:before="0" w:beforeAutospacing="false" w:after="12" w:afterAutospacing="false" w:lineRule="auto"/>
            </w:pPr>
            <w:r>
              <w:rPr>
                <w:sz w:val="24"/>
              </w:rPr>
              <w:t>An Act Concerning Workers' Compensation.</w:t>
            </w:r>
          </w:p>
          <w:p>
            <w:pPr>
              <w:keepLines w:val="true"/>
              <w:spacing w:before="0" w:beforeAutospacing="false" w:after="12" w:afterAutospacing="false" w:lineRule="auto"/>
            </w:pPr>
            <w:r>
              <w:rPr>
                <w:sz w:val="24"/>
              </w:rPr>
              <w:t>To require the Workers' Compensation Commission to study the workers' compensation system in the state.</w:t>
            </w:r>
          </w:p>
        </w:tc>
        <w:tc>
          <w:tcPr>
            <w:tcW w:w="2880" w:type="dxa"/>
            <w:noWrap w:val="false"/>
          </w:tcPr>
          <w:p>
            <w:pPr>
              <w:keepLines w:val="true"/>
              <w:spacing w:before="0" w:beforeAutospacing="false" w:after="12" w:afterAutospacing="false" w:lineRule="auto"/>
            </w:pPr>
            <w:r>
              <w:rPr>
                <w:sz w:val="24"/>
              </w:rPr>
              <w:t>File Number 53 (3/20)</w:t>
            </w:r>
          </w:p>
        </w:tc>
        <w:tc>
          <w:tcPr>
            <w:tcW w:w="1440" w:type="dxa"/>
            <w:noWrap w:val="false"/>
          </w:tcPr>
          <w:p>
            <w:pPr>
              <w:keepLines w:val="true"/>
              <w:spacing w:before="0" w:beforeAutospacing="false" w:after="12" w:afterAutospacing="false" w:lineRule="auto"/>
            </w:pPr>
            <w:r>
              <w:rPr>
                <w:sz w:val="24"/>
              </w:rPr>
              <w:t/>
            </w:r>
          </w:p>
        </w:tc>
        <w:tc>
          <w:tcPr>
            <w:tcW w:w="2880" w:type="dxa"/>
            <w:noWrap w:val="false"/>
          </w:tcPr>
          <w:p>
            <w:pPr>
              <w:keepLines w:val="true"/>
              <w:spacing w:before="0" w:beforeAutospacing="false" w:after="12" w:afterAutospacing="false" w:lineRule="auto"/>
            </w:pPr>
            <w:r>
              <w:t/>
            </w:r>
          </w:p>
        </w:tc>
      </w:tr>
      <w:tr>
        <w:trPr>
          <w:cantSplit w:val="true"/>
        </w:trPr>
        <w:tc>
          <w:tcPr>
            <w:tcW w:w="1440" w:type="dxa"/>
            <w:shd w:val="clear" w:color="auto" w:fill="F36F6F"/>
            <w:noWrap w:val="false"/>
          </w:tcPr>
          <w:p>
            <w:hyperlink r:id="rId41">
              <w:r>
                <w:rPr>
                  <w:rStyle w:val="Hyperlink"/>
                  <w:color w:val="0000FF"/>
                </w:rPr>
                <w:t xml:space="preserve">SB 361</w:t>
              </w:r>
            </w:hyperlink>
          </w:p>
          <w:p>
            <w:pPr>
              <w:keepLines w:val="true"/>
              <w:spacing w:before="0" w:beforeAutospacing="false" w:after="12" w:afterAutospacing="false" w:lineRule="auto"/>
            </w:pPr>
            <w:r>
              <w:rPr>
                <w:sz w:val="24"/>
              </w:rPr>
              <w:t>Dead</w:t>
            </w:r>
          </w:p>
        </w:tc>
        <w:tc>
          <w:tcPr>
            <w:tcW w:w="1440" w:type="dxa"/>
            <w:noWrap w:val="false"/>
          </w:tcPr>
          <w:p>
            <w:pPr>
              <w:keepLines w:val="true"/>
              <w:spacing w:before="0" w:beforeAutospacing="false" w:after="12" w:afterAutospacing="false" w:lineRule="auto"/>
            </w:pPr>
            <w:r>
              <w:rPr>
                <w:sz w:val="24"/>
              </w:rPr>
              <w:t>Judiciary Committee</w:t>
            </w:r>
          </w:p>
        </w:tc>
        <w:tc>
          <w:tcPr>
            <w:tcW w:w="4320" w:type="dxa"/>
            <w:noWrap w:val="false"/>
          </w:tcPr>
          <w:p>
            <w:pPr>
              <w:keepLines w:val="true"/>
              <w:spacing w:before="0" w:beforeAutospacing="false" w:after="12" w:afterAutospacing="false" w:lineRule="auto"/>
            </w:pPr>
            <w:r>
              <w:rPr>
                <w:sz w:val="24"/>
              </w:rPr>
              <w:t>An Act Concerning The Impermissible Use Of Nondisclosure Agreements In The Workplace.</w:t>
            </w:r>
          </w:p>
          <w:p>
            <w:pPr>
              <w:keepLines w:val="true"/>
              <w:spacing w:before="0" w:beforeAutospacing="false" w:after="12" w:afterAutospacing="false" w:lineRule="auto"/>
            </w:pPr>
            <w:r>
              <w:rPr>
                <w:sz w:val="24"/>
              </w:rPr>
              <w:t>To prohibit the use of nondisclosure agreements in certain instances in the workplace.</w:t>
            </w:r>
          </w:p>
        </w:tc>
        <w:tc>
          <w:tcPr>
            <w:tcW w:w="2880" w:type="dxa"/>
            <w:noWrap w:val="false"/>
          </w:tcPr>
          <w:p>
            <w:pPr>
              <w:keepLines w:val="true"/>
              <w:spacing w:before="0" w:beforeAutospacing="false" w:after="12" w:afterAutospacing="false" w:lineRule="auto"/>
            </w:pPr>
            <w:r>
              <w:rPr>
                <w:sz w:val="24"/>
              </w:rPr>
              <w:t>JUD Public Hearing: Wed 3/20 10:00 AM @ ROOM 2C  AND ZOOM AND YOUTUBE LIVE (3/15)</w:t>
            </w:r>
          </w:p>
        </w:tc>
        <w:tc>
          <w:tcPr>
            <w:tcW w:w="1440" w:type="dxa"/>
            <w:noWrap w:val="false"/>
          </w:tcPr>
          <w:p>
            <w:pPr>
              <w:keepLines w:val="true"/>
              <w:spacing w:before="0" w:beforeAutospacing="false" w:after="12" w:afterAutospacing="false" w:lineRule="auto"/>
            </w:pPr>
            <w:r>
              <w:rPr>
                <w:sz w:val="24"/>
              </w:rPr>
              <w:t/>
            </w:r>
          </w:p>
        </w:tc>
        <w:tc>
          <w:tcPr>
            <w:tcW w:w="2880" w:type="dxa"/>
            <w:noWrap w:val="false"/>
          </w:tcPr>
          <w:p>
            <w:pPr>
              <w:keepLines w:val="true"/>
              <w:spacing w:before="0" w:beforeAutospacing="false" w:after="12" w:afterAutospacing="false" w:lineRule="auto"/>
            </w:pPr>
            <w:r>
              <w:t/>
            </w:r>
          </w:p>
        </w:tc>
      </w:tr>
      <w:tr>
        <w:trPr>
          <w:cantSplit w:val="true"/>
        </w:trPr>
        <w:tc>
          <w:tcPr>
            <w:tcW w:w="1440" w:type="dxa"/>
            <w:noWrap w:val="false"/>
          </w:tcPr>
          <w:p>
            <w:hyperlink r:id="rId42">
              <w:r>
                <w:rPr>
                  <w:rStyle w:val="Hyperlink"/>
                  <w:color w:val="0000FF"/>
                </w:rPr>
                <w:t xml:space="preserve">SB 420</w:t>
              </w:r>
            </w:hyperlink>
          </w:p>
        </w:tc>
        <w:tc>
          <w:tcPr>
            <w:tcW w:w="1440" w:type="dxa"/>
            <w:noWrap w:val="false"/>
          </w:tcPr>
          <w:p>
            <w:pPr>
              <w:keepLines w:val="true"/>
              <w:spacing w:before="0" w:beforeAutospacing="false" w:after="12" w:afterAutospacing="false" w:lineRule="auto"/>
            </w:pPr>
            <w:r>
              <w:rPr>
                <w:sz w:val="24"/>
              </w:rPr>
              <w:t>Public Safety and Security Committee</w:t>
            </w:r>
          </w:p>
        </w:tc>
        <w:tc>
          <w:tcPr>
            <w:tcW w:w="4320" w:type="dxa"/>
            <w:noWrap w:val="false"/>
          </w:tcPr>
          <w:p>
            <w:pPr>
              <w:keepLines w:val="true"/>
              <w:spacing w:before="0" w:beforeAutospacing="false" w:after="12" w:afterAutospacing="false" w:lineRule="auto"/>
            </w:pPr>
            <w:r>
              <w:rPr>
                <w:sz w:val="24"/>
              </w:rPr>
              <w:t>An Act Concerning Illegally Passing A School Bus.</w:t>
            </w:r>
          </w:p>
          <w:p>
            <w:pPr>
              <w:keepLines w:val="true"/>
              <w:spacing w:before="0" w:beforeAutospacing="false" w:after="12" w:afterAutospacing="false" w:lineRule="auto"/>
            </w:pPr>
            <w:r>
              <w:rPr>
                <w:sz w:val="24"/>
              </w:rPr>
              <w:t>To authorize municipalities to adopt an ordinance regarding illegally passing a school bus.</w:t>
            </w:r>
          </w:p>
        </w:tc>
        <w:tc>
          <w:tcPr>
            <w:tcW w:w="2880" w:type="dxa"/>
            <w:noWrap w:val="false"/>
          </w:tcPr>
          <w:p>
            <w:pPr>
              <w:keepLines w:val="true"/>
              <w:spacing w:before="0" w:beforeAutospacing="false" w:after="12" w:afterAutospacing="false" w:lineRule="auto"/>
            </w:pPr>
            <w:r>
              <w:rPr>
                <w:sz w:val="24"/>
              </w:rPr>
              <w:t>Signed by the Governor (6/4)</w:t>
            </w:r>
          </w:p>
        </w:tc>
        <w:tc>
          <w:tcPr>
            <w:tcW w:w="1440" w:type="dxa"/>
            <w:noWrap w:val="false"/>
          </w:tcPr>
          <w:p>
            <w:pPr>
              <w:keepLines w:val="true"/>
              <w:spacing w:before="0" w:beforeAutospacing="false" w:after="12" w:afterAutospacing="false" w:lineRule="auto"/>
            </w:pPr>
            <w:r>
              <w:rPr>
                <w:sz w:val="24"/>
              </w:rPr>
              <w:t/>
            </w:r>
          </w:p>
        </w:tc>
        <w:tc>
          <w:tcPr>
            <w:tcW w:w="2880" w:type="dxa"/>
            <w:noWrap w:val="false"/>
          </w:tcPr>
          <w:p>
            <w:pPr>
              <w:keepLines w:val="true"/>
              <w:spacing w:before="0" w:beforeAutospacing="false" w:after="12" w:afterAutospacing="false" w:lineRule="auto"/>
            </w:pPr>
            <w:r>
              <w:t/>
            </w:r>
          </w:p>
        </w:tc>
      </w:tr>
      <w:tr>
        <w:trPr>
          <w:cantSplit w:val="true"/>
        </w:trPr>
        <w:tc>
          <w:tcPr>
            <w:tcW w:w="1440" w:type="dxa"/>
            <w:noWrap w:val="false"/>
          </w:tcPr>
          <w:p>
            <w:hyperlink r:id="rId43">
              <w:r>
                <w:rPr>
                  <w:rStyle w:val="Hyperlink"/>
                  <w:color w:val="0000FF"/>
                </w:rPr>
                <w:t xml:space="preserve">SB 428</w:t>
              </w:r>
            </w:hyperlink>
          </w:p>
        </w:tc>
        <w:tc>
          <w:tcPr>
            <w:tcW w:w="1440" w:type="dxa"/>
            <w:noWrap w:val="false"/>
          </w:tcPr>
          <w:p>
            <w:pPr>
              <w:keepLines w:val="true"/>
              <w:spacing w:before="0" w:beforeAutospacing="false" w:after="12" w:afterAutospacing="false" w:lineRule="auto"/>
            </w:pPr>
            <w:r>
              <w:rPr>
                <w:sz w:val="24"/>
              </w:rPr>
              <w:t>Judiciary Committee</w:t>
            </w:r>
          </w:p>
        </w:tc>
        <w:tc>
          <w:tcPr>
            <w:tcW w:w="4320" w:type="dxa"/>
            <w:noWrap w:val="false"/>
          </w:tcPr>
          <w:p>
            <w:pPr>
              <w:keepLines w:val="true"/>
              <w:spacing w:before="0" w:beforeAutospacing="false" w:after="12" w:afterAutospacing="false" w:lineRule="auto"/>
            </w:pPr>
            <w:r>
              <w:rPr>
                <w:sz w:val="24"/>
              </w:rPr>
              <w:t>An Act Concerning Business Registrations Filed With The Secretary Of The State.</w:t>
            </w:r>
          </w:p>
          <w:p>
            <w:pPr>
              <w:keepLines w:val="true"/>
              <w:spacing w:before="0" w:beforeAutospacing="false" w:after="12" w:afterAutospacing="false" w:lineRule="auto"/>
            </w:pPr>
            <w:r>
              <w:rPr>
                <w:sz w:val="24"/>
              </w:rPr>
              <w:t>To make changes to statutes affecting business registrations with the Secretary of the State.</w:t>
            </w:r>
          </w:p>
        </w:tc>
        <w:tc>
          <w:tcPr>
            <w:tcW w:w="2880" w:type="dxa"/>
            <w:noWrap w:val="false"/>
          </w:tcPr>
          <w:p>
            <w:pPr>
              <w:keepLines w:val="true"/>
              <w:spacing w:before="0" w:beforeAutospacing="false" w:after="12" w:afterAutospacing="false" w:lineRule="auto"/>
            </w:pPr>
            <w:r>
              <w:rPr>
                <w:sz w:val="24"/>
              </w:rPr>
              <w:t>Signed by the Governor (6/4)</w:t>
            </w:r>
          </w:p>
        </w:tc>
        <w:tc>
          <w:tcPr>
            <w:tcW w:w="1440" w:type="dxa"/>
            <w:noWrap w:val="false"/>
          </w:tcPr>
          <w:p>
            <w:pPr>
              <w:keepLines w:val="true"/>
              <w:spacing w:before="0" w:beforeAutospacing="false" w:after="12" w:afterAutospacing="false" w:lineRule="auto"/>
            </w:pPr>
            <w:r>
              <w:rPr>
                <w:sz w:val="24"/>
              </w:rPr>
              <w:t/>
            </w:r>
          </w:p>
        </w:tc>
        <w:tc>
          <w:tcPr>
            <w:tcW w:w="2880" w:type="dxa"/>
            <w:noWrap w:val="false"/>
          </w:tcPr>
          <w:p>
            <w:pPr>
              <w:keepLines w:val="true"/>
              <w:spacing w:before="0" w:beforeAutospacing="false" w:after="12" w:afterAutospacing="false" w:lineRule="auto"/>
            </w:pPr>
            <w:r>
              <w:t/>
            </w:r>
          </w:p>
        </w:tc>
      </w:tr>
      <w:tr>
        <w:trPr>
          <w:cantSplit w:val="true"/>
        </w:trPr>
        <w:tc>
          <w:tcPr>
            <w:tcW w:w="1440" w:type="dxa"/>
            <w:shd w:val="clear" w:color="auto" w:fill="F36F6F"/>
            <w:noWrap w:val="false"/>
          </w:tcPr>
          <w:p>
            <w:hyperlink r:id="rId44">
              <w:r>
                <w:rPr>
                  <w:rStyle w:val="Hyperlink"/>
                  <w:color w:val="0000FF"/>
                </w:rPr>
                <w:t xml:space="preserve">SB 443</w:t>
              </w:r>
            </w:hyperlink>
          </w:p>
          <w:p>
            <w:pPr>
              <w:keepLines w:val="true"/>
              <w:spacing w:before="0" w:beforeAutospacing="false" w:after="12" w:afterAutospacing="false" w:lineRule="auto"/>
            </w:pPr>
            <w:r>
              <w:rPr>
                <w:sz w:val="24"/>
              </w:rPr>
              <w:t>Dead</w:t>
            </w:r>
          </w:p>
        </w:tc>
        <w:tc>
          <w:tcPr>
            <w:tcW w:w="1440" w:type="dxa"/>
            <w:noWrap w:val="false"/>
          </w:tcPr>
          <w:p>
            <w:pPr>
              <w:keepLines w:val="true"/>
              <w:spacing w:before="0" w:beforeAutospacing="false" w:after="12" w:afterAutospacing="false" w:lineRule="auto"/>
            </w:pPr>
            <w:r>
              <w:rPr>
                <w:sz w:val="24"/>
              </w:rPr>
              <w:t>Finance, Revenue and Bonding Committee</w:t>
            </w:r>
          </w:p>
        </w:tc>
        <w:tc>
          <w:tcPr>
            <w:tcW w:w="4320" w:type="dxa"/>
            <w:noWrap w:val="false"/>
          </w:tcPr>
          <w:p>
            <w:pPr>
              <w:keepLines w:val="true"/>
              <w:spacing w:before="0" w:beforeAutospacing="false" w:after="12" w:afterAutospacing="false" w:lineRule="auto"/>
            </w:pPr>
            <w:r>
              <w:rPr>
                <w:sz w:val="24"/>
              </w:rPr>
              <w:t>An Act Concerning The Accrual Of Interest On Certain Tax Underpayments And The Business Operating Loss Carry-over Period.</w:t>
            </w:r>
          </w:p>
          <w:p>
            <w:pPr>
              <w:keepLines w:val="true"/>
              <w:spacing w:before="0" w:beforeAutospacing="false" w:after="12" w:afterAutospacing="false" w:lineRule="auto"/>
            </w:pPr>
            <w:r>
              <w:rPr>
                <w:sz w:val="24"/>
              </w:rPr>
              <w:t>To (1) provide that an aggrieved taxpayer may, under certain circumstances, file a written request that the Commissioner of Revenue Services issue an order, decision, determination or disallowance, (2) require that interest not accrue on tax underpayments resulting from certain amended returns related to the employee retention credit program, and (3) allow business operating losses incurred in income years commencing on or after January 1, 2025, to be deductible over thirty income years.</w:t>
            </w:r>
          </w:p>
        </w:tc>
        <w:tc>
          <w:tcPr>
            <w:tcW w:w="2880" w:type="dxa"/>
            <w:noWrap w:val="false"/>
          </w:tcPr>
          <w:p>
            <w:pPr>
              <w:keepLines w:val="true"/>
              <w:spacing w:before="0" w:beforeAutospacing="false" w:after="12" w:afterAutospacing="false" w:lineRule="auto"/>
            </w:pPr>
            <w:r>
              <w:rPr>
                <w:sz w:val="24"/>
              </w:rPr>
              <w:t>File Number 576 (4/22)</w:t>
            </w:r>
          </w:p>
        </w:tc>
        <w:tc>
          <w:tcPr>
            <w:tcW w:w="1440" w:type="dxa"/>
            <w:noWrap w:val="false"/>
          </w:tcPr>
          <w:p>
            <w:pPr>
              <w:keepLines w:val="true"/>
              <w:spacing w:before="0" w:beforeAutospacing="false" w:after="12" w:afterAutospacing="false" w:lineRule="auto"/>
            </w:pPr>
            <w:r>
              <w:rPr>
                <w:sz w:val="24"/>
              </w:rPr>
              <w:t/>
            </w:r>
          </w:p>
        </w:tc>
        <w:tc>
          <w:tcPr>
            <w:tcW w:w="2880" w:type="dxa"/>
            <w:noWrap w:val="false"/>
          </w:tcPr>
          <w:p>
            <w:pPr>
              <w:keepLines w:val="true"/>
              <w:spacing w:before="0" w:beforeAutospacing="false" w:after="12" w:afterAutospacing="false" w:lineRule="auto"/>
            </w:pPr>
            <w:r>
              <w:t/>
            </w:r>
          </w:p>
        </w:tc>
      </w:tr>
      <w:tr>
        <w:trPr>
          <w:cantSplit w:val="true"/>
        </w:trPr>
        <w:tc>
          <w:tcPr>
            <w:tcW w:w="1440" w:type="dxa"/>
            <w:shd w:val="clear" w:color="auto" w:fill="F36F6F"/>
            <w:noWrap w:val="false"/>
          </w:tcPr>
          <w:p>
            <w:hyperlink r:id="rId45">
              <w:r>
                <w:rPr>
                  <w:rStyle w:val="Hyperlink"/>
                  <w:color w:val="0000FF"/>
                </w:rPr>
                <w:t xml:space="preserve">SB 448</w:t>
              </w:r>
            </w:hyperlink>
          </w:p>
          <w:p>
            <w:pPr>
              <w:keepLines w:val="true"/>
              <w:spacing w:before="0" w:beforeAutospacing="false" w:after="12" w:afterAutospacing="false" w:lineRule="auto"/>
            </w:pPr>
            <w:r>
              <w:rPr>
                <w:sz w:val="24"/>
              </w:rPr>
              <w:t>Dead</w:t>
            </w:r>
          </w:p>
        </w:tc>
        <w:tc>
          <w:tcPr>
            <w:tcW w:w="1440" w:type="dxa"/>
            <w:noWrap w:val="false"/>
          </w:tcPr>
          <w:p>
            <w:pPr>
              <w:keepLines w:val="true"/>
              <w:spacing w:before="0" w:beforeAutospacing="false" w:after="12" w:afterAutospacing="false" w:lineRule="auto"/>
            </w:pPr>
            <w:r>
              <w:rPr>
                <w:sz w:val="24"/>
              </w:rPr>
              <w:t>Finance, Revenue and Bonding Committee</w:t>
            </w:r>
          </w:p>
        </w:tc>
        <w:tc>
          <w:tcPr>
            <w:tcW w:w="4320" w:type="dxa"/>
            <w:noWrap w:val="false"/>
          </w:tcPr>
          <w:p>
            <w:pPr>
              <w:keepLines w:val="true"/>
              <w:spacing w:before="0" w:beforeAutospacing="false" w:after="12" w:afterAutospacing="false" w:lineRule="auto"/>
            </w:pPr>
            <w:r>
              <w:rPr>
                <w:sz w:val="24"/>
              </w:rPr>
              <w:t>An Act Concerning A Working Group To Examine Existing Tax Expenditures In The State.</w:t>
            </w:r>
          </w:p>
          <w:p>
            <w:pPr>
              <w:keepLines w:val="true"/>
              <w:spacing w:before="0" w:beforeAutospacing="false" w:after="12" w:afterAutospacing="false" w:lineRule="auto"/>
            </w:pPr>
            <w:r>
              <w:rPr>
                <w:sz w:val="24"/>
              </w:rPr>
              <w:t>To establish a working group to study existing tax expenditures in the state for the purpose of simplifying the state tax code.</w:t>
            </w:r>
          </w:p>
        </w:tc>
        <w:tc>
          <w:tcPr>
            <w:tcW w:w="2880" w:type="dxa"/>
            <w:noWrap w:val="false"/>
          </w:tcPr>
          <w:p>
            <w:pPr>
              <w:keepLines w:val="true"/>
              <w:spacing w:before="0" w:beforeAutospacing="false" w:after="12" w:afterAutospacing="false" w:lineRule="auto"/>
            </w:pPr>
            <w:r>
              <w:rPr>
                <w:sz w:val="24"/>
              </w:rPr>
              <w:t>File Number 530 (4/17)</w:t>
            </w:r>
          </w:p>
        </w:tc>
        <w:tc>
          <w:tcPr>
            <w:tcW w:w="1440" w:type="dxa"/>
            <w:noWrap w:val="false"/>
          </w:tcPr>
          <w:p>
            <w:pPr>
              <w:keepLines w:val="true"/>
              <w:spacing w:before="0" w:beforeAutospacing="false" w:after="12" w:afterAutospacing="false" w:lineRule="auto"/>
            </w:pPr>
            <w:r>
              <w:rPr>
                <w:sz w:val="24"/>
              </w:rPr>
              <w:t/>
            </w:r>
          </w:p>
        </w:tc>
        <w:tc>
          <w:tcPr>
            <w:tcW w:w="2880" w:type="dxa"/>
            <w:noWrap w:val="false"/>
          </w:tcPr>
          <w:p>
            <w:pPr>
              <w:keepLines w:val="true"/>
              <w:spacing w:before="0" w:beforeAutospacing="false" w:after="12" w:afterAutospacing="false" w:lineRule="auto"/>
            </w:pPr>
            <w:r>
              <w:t/>
            </w:r>
          </w:p>
        </w:tc>
      </w:tr>
      <w:tr>
        <w:trPr>
          <w:cantSplit w:val="true"/>
        </w:trPr>
        <w:tc>
          <w:tcPr>
            <w:tcW w:w="1440" w:type="dxa"/>
            <w:shd w:val="clear" w:color="auto" w:fill="F36F6F"/>
            <w:noWrap w:val="false"/>
          </w:tcPr>
          <w:p>
            <w:hyperlink r:id="rId46">
              <w:r>
                <w:rPr>
                  <w:rStyle w:val="Hyperlink"/>
                  <w:color w:val="0000FF"/>
                </w:rPr>
                <w:t xml:space="preserve">SB 449</w:t>
              </w:r>
            </w:hyperlink>
          </w:p>
          <w:p>
            <w:pPr>
              <w:keepLines w:val="true"/>
              <w:spacing w:before="0" w:beforeAutospacing="false" w:after="12" w:afterAutospacing="false" w:lineRule="auto"/>
            </w:pPr>
            <w:r>
              <w:rPr>
                <w:sz w:val="24"/>
              </w:rPr>
              <w:t>Dead</w:t>
            </w:r>
          </w:p>
        </w:tc>
        <w:tc>
          <w:tcPr>
            <w:tcW w:w="1440" w:type="dxa"/>
            <w:noWrap w:val="false"/>
          </w:tcPr>
          <w:p>
            <w:pPr>
              <w:keepLines w:val="true"/>
              <w:spacing w:before="0" w:beforeAutospacing="false" w:after="12" w:afterAutospacing="false" w:lineRule="auto"/>
            </w:pPr>
            <w:r>
              <w:rPr>
                <w:sz w:val="24"/>
              </w:rPr>
              <w:t>Finance, Revenue and Bonding Committee</w:t>
            </w:r>
          </w:p>
        </w:tc>
        <w:tc>
          <w:tcPr>
            <w:tcW w:w="4320" w:type="dxa"/>
            <w:noWrap w:val="false"/>
          </w:tcPr>
          <w:p>
            <w:pPr>
              <w:keepLines w:val="true"/>
              <w:spacing w:before="0" w:beforeAutospacing="false" w:after="12" w:afterAutospacing="false" w:lineRule="auto"/>
            </w:pPr>
            <w:r>
              <w:rPr>
                <w:sz w:val="24"/>
              </w:rPr>
              <w:t>An Act Concerning A Study Of State Taxation.</w:t>
            </w:r>
          </w:p>
          <w:p>
            <w:pPr>
              <w:keepLines w:val="true"/>
              <w:spacing w:before="0" w:beforeAutospacing="false" w:after="12" w:afterAutospacing="false" w:lineRule="auto"/>
            </w:pPr>
            <w:r>
              <w:rPr>
                <w:sz w:val="24"/>
              </w:rPr>
              <w:t>To require the Commissioners of Economic and Community Development and Revenue Services to study certain taxes imposed by this state.</w:t>
            </w:r>
          </w:p>
        </w:tc>
        <w:tc>
          <w:tcPr>
            <w:tcW w:w="2880" w:type="dxa"/>
            <w:noWrap w:val="false"/>
          </w:tcPr>
          <w:p>
            <w:pPr>
              <w:keepLines w:val="true"/>
              <w:spacing w:before="0" w:beforeAutospacing="false" w:after="12" w:afterAutospacing="false" w:lineRule="auto"/>
            </w:pPr>
            <w:r>
              <w:rPr>
                <w:sz w:val="24"/>
              </w:rPr>
              <w:t>File Number 531 (4/17)</w:t>
            </w:r>
          </w:p>
        </w:tc>
        <w:tc>
          <w:tcPr>
            <w:tcW w:w="1440" w:type="dxa"/>
            <w:noWrap w:val="false"/>
          </w:tcPr>
          <w:p>
            <w:pPr>
              <w:keepLines w:val="true"/>
              <w:spacing w:before="0" w:beforeAutospacing="false" w:after="12" w:afterAutospacing="false" w:lineRule="auto"/>
            </w:pPr>
            <w:r>
              <w:rPr>
                <w:sz w:val="24"/>
              </w:rPr>
              <w:t/>
            </w:r>
          </w:p>
        </w:tc>
        <w:tc>
          <w:tcPr>
            <w:tcW w:w="2880" w:type="dxa"/>
            <w:noWrap w:val="false"/>
          </w:tcPr>
          <w:p>
            <w:pPr>
              <w:keepLines w:val="true"/>
              <w:spacing w:before="0" w:beforeAutospacing="false" w:after="12" w:afterAutospacing="false" w:lineRule="auto"/>
            </w:pPr>
            <w:r>
              <w:t/>
            </w:r>
          </w:p>
        </w:tc>
      </w:tr>
      <w:tr>
        <w:trPr>
          <w:cantSplit w:val="true"/>
        </w:trPr>
        <w:tc>
          <w:tcPr>
            <w:tcW w:w="1440" w:type="dxa"/>
            <w:shd w:val="clear" w:color="auto" w:fill="F36F6F"/>
            <w:noWrap w:val="false"/>
          </w:tcPr>
          <w:p>
            <w:hyperlink r:id="rId47">
              <w:r>
                <w:rPr>
                  <w:rStyle w:val="Hyperlink"/>
                  <w:color w:val="0000FF"/>
                </w:rPr>
                <w:t xml:space="preserve">SB 450</w:t>
              </w:r>
            </w:hyperlink>
          </w:p>
          <w:p>
            <w:pPr>
              <w:keepLines w:val="true"/>
              <w:spacing w:before="0" w:beforeAutospacing="false" w:after="12" w:afterAutospacing="false" w:lineRule="auto"/>
            </w:pPr>
            <w:r>
              <w:rPr>
                <w:sz w:val="24"/>
              </w:rPr>
              <w:t>Dead</w:t>
            </w:r>
          </w:p>
        </w:tc>
        <w:tc>
          <w:tcPr>
            <w:tcW w:w="1440" w:type="dxa"/>
            <w:noWrap w:val="false"/>
          </w:tcPr>
          <w:p>
            <w:pPr>
              <w:keepLines w:val="true"/>
              <w:spacing w:before="0" w:beforeAutospacing="false" w:after="12" w:afterAutospacing="false" w:lineRule="auto"/>
            </w:pPr>
            <w:r>
              <w:rPr>
                <w:sz w:val="24"/>
              </w:rPr>
              <w:t>Finance, Revenue and Bonding Committee</w:t>
            </w:r>
          </w:p>
        </w:tc>
        <w:tc>
          <w:tcPr>
            <w:tcW w:w="4320" w:type="dxa"/>
            <w:noWrap w:val="false"/>
          </w:tcPr>
          <w:p>
            <w:pPr>
              <w:keepLines w:val="true"/>
              <w:spacing w:before="0" w:beforeAutospacing="false" w:after="12" w:afterAutospacing="false" w:lineRule="auto"/>
            </w:pPr>
            <w:r>
              <w:rPr>
                <w:sz w:val="24"/>
              </w:rPr>
              <w:t>An Act Phasing In The Exemption Of Motor Vehicles From Property Tax And Increases In The Uniform Property Assessment Rate.</w:t>
            </w:r>
          </w:p>
          <w:p>
            <w:pPr>
              <w:keepLines w:val="true"/>
              <w:spacing w:before="0" w:beforeAutospacing="false" w:after="12" w:afterAutospacing="false" w:lineRule="auto"/>
            </w:pPr>
            <w:r>
              <w:rPr>
                <w:sz w:val="24"/>
              </w:rPr>
              <w:t>To provide a five-year phase-in of a property tax exemption for motor vehicles and increase the uniform property assessment rate over the same period.</w:t>
            </w:r>
          </w:p>
        </w:tc>
        <w:tc>
          <w:tcPr>
            <w:tcW w:w="2880" w:type="dxa"/>
            <w:noWrap w:val="false"/>
          </w:tcPr>
          <w:p>
            <w:pPr>
              <w:keepLines w:val="true"/>
              <w:spacing w:before="0" w:beforeAutospacing="false" w:after="12" w:afterAutospacing="false" w:lineRule="auto"/>
            </w:pPr>
            <w:r>
              <w:rPr>
                <w:sz w:val="24"/>
              </w:rPr>
              <w:t>FIN Public Hearing: Mon 4/1 10:00 AM @ ROOM 2E  AND ZOOM AND YOUTUBE LIVE (3/28)</w:t>
            </w:r>
          </w:p>
        </w:tc>
        <w:tc>
          <w:tcPr>
            <w:tcW w:w="1440" w:type="dxa"/>
            <w:noWrap w:val="false"/>
          </w:tcPr>
          <w:p>
            <w:pPr>
              <w:keepLines w:val="true"/>
              <w:spacing w:before="0" w:beforeAutospacing="false" w:after="12" w:afterAutospacing="false" w:lineRule="auto"/>
            </w:pPr>
            <w:r>
              <w:rPr>
                <w:sz w:val="24"/>
              </w:rPr>
              <w:t/>
            </w:r>
          </w:p>
        </w:tc>
        <w:tc>
          <w:tcPr>
            <w:tcW w:w="2880" w:type="dxa"/>
            <w:noWrap w:val="false"/>
          </w:tcPr>
          <w:p>
            <w:pPr>
              <w:keepLines w:val="true"/>
              <w:spacing w:before="0" w:beforeAutospacing="false" w:after="12" w:afterAutospacing="false" w:lineRule="auto"/>
            </w:pPr>
            <w:r>
              <w:t/>
            </w:r>
          </w:p>
        </w:tc>
      </w:tr>
    </w:tbl>
    <w:p>
      <w:pPr>
        <w:keepLines w:val="true"/>
        <w:spacing w:before="0" w:beforeAutospacing="false" w:after="12" w:afterAutospacing="false" w:lineRule="auto"/>
      </w:pPr>
      <w:r>
        <w:rPr>
          <w:sz w:val="20"/>
        </w:rPr>
        <w:t/>
      </w:r>
    </w:p>
    <w:sectPr>
      <w:headerReference w:type="default" r:id="rId3"/>
      <w:footerReference w:type="default" r:id="rId4"/>
      <w:type w:val="nextPage"/>
      <w:pgSz w:w="15840" w:h="12240" w:orient="landscape"/>
      <w:pgMar w:top="1454" w:right="720" w:bottom="720" w:left="720" w:header="432" w:footer="288" w:gutter="0"/>
      <w:pgNumType w:fmt="decimal"/>
      <w:formProt w:val="false"/>
      <w:textDirection w:val="lrTb"/>
      <w:docGrid w:type="default" w:linePitch="36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 w:name="Gill Sans MT">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sdt>
    <w:sdtPr>
      <w:docPartObj>
        <w:docPartGallery w:val="Page Numbers (Top of Page)"/>
        <w:docPartUnique w:val="true"/>
      </w:docPartObj>
      <w:id w:val="931039866"/>
    </w:sdtPr>
    <w:sdtContent>
      <w:p>
        <w:pPr>
          <w:pStyle w:val="Footer"/>
          <w:spacing w:before="0" w:after="120"/>
          <w:jc w:val="center"/>
          <w:rPr/>
        </w:pPr>
        <w:r>
          <w:rPr>
            <w:rFonts w:ascii="Cambria" w:hAnsi="Cambria" w:asciiTheme="majorHAnsi" w:hAnsiTheme="majorHAnsi"/>
          </w:rPr>
          <w:t xml:space="preserve">PAGE </w:t>
        </w:r>
        <w:r>
          <w:rPr/>
          <w:fldChar w:fldCharType="begin"/>
        </w:r>
        <w:r>
          <w:rPr/>
          <w:instrText> PAGE </w:instrText>
        </w:r>
        <w:r>
          <w:rPr/>
          <w:fldChar w:fldCharType="separate"/>
        </w:r>
        <w:r>
          <w:rPr/>
          <w:t>1</w:t>
        </w:r>
        <w:r>
          <w:rPr/>
          <w:fldChar w:fldCharType="end"/>
        </w:r>
        <w:r>
          <w:rPr>
            <w:rFonts w:ascii="Cambria" w:hAnsi="Cambria" w:asciiTheme="majorHAnsi" w:hAnsiTheme="majorHAnsi"/>
            <w:sz w:val="18"/>
            <w:szCs w:val="18"/>
          </w:rPr>
          <w:t xml:space="preserve"> </w:t>
        </w:r>
      </w:p>
    </w:sdtContent>
  </w:sdt>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Normal"/>
      <w:spacing w:before="0" w:after="0" w:line="240" w:lineRule="auto"/>
      <w:jc w:val="center"/>
      <w:rPr/>
    </w:pPr>
    <w:r>
      <w:rPr>
        <w:rFonts w:ascii="Gill Sans MT" w:hAnsi="Gill Sans MT" w:cs="Calibri" w:cstheme="minorHAnsi"/>
        <w:color w:val="1B255B"/>
        <w:sz w:val="48"/>
        <w:szCs w:val="48"/>
      </w:rPr>
      <w:t xml:space="preserve"> </w:t>
    </w:r>
    <w:r>
      <w:rPr>
        <w:rFonts w:ascii="Gill Sans MT" w:hAnsi="Gill Sans MT" w:cs="Calibri" w:cstheme="minorHAnsi"/>
        <w:color w:val="1B255B"/>
        <w:sz w:val="48"/>
        <w:szCs w:val="48"/>
      </w:rPr>
      <w:t>Connecticut School Transportation Association Report</w:t>
    </w:r>
  </w:p>
  <w:p>
    <w:pPr>
      <w:pStyle w:val="Normal"/>
      <w:spacing w:before="0" w:after="0" w:line="240" w:lineRule="auto"/>
      <w:jc w:val="center"/>
      <w:rPr>
        <w:rFonts w:ascii="Cambria" w:hAnsi="Cambria"/>
      </w:rPr>
    </w:pPr>
    <w:r>
      <w:rPr>
        <w:rFonts w:ascii="Cambria" w:hAnsi="Cambria"/>
      </w:rPr>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55"/>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Calibri" w:hAnsi="Calibri" w:eastAsia="Calibri" w:cs="" w:asciiTheme="minorHAnsi" w:hAnsiTheme="minorHAnsi" w:eastAsiaTheme="minorHAnsi" w:cstheme="minorBidi"/>
        <w:szCs w:val="22"/>
        <w:lang w:val="en-US" w:eastAsia="en-US" w:bidi="ar-SA"/>
      </w:rPr>
    </w:rPrDefault>
    <w:pPrDefault>
      <w:pPr>
        <w:suppressAutoHyphens w:val="true"/>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rsid w:val="00304440"/>
    <w:pPr>
      <w:widowControl/>
      <w:suppressAutoHyphens w:val="true"/>
      <w:bidi w:val="false"/>
      <w:spacing w:before="0" w:after="120" w:line="276" w:lineRule="auto"/>
      <w:jc w:val="left"/>
    </w:pPr>
    <w:rPr>
      <w:rFonts w:ascii="Gill Sans MT" w:hAnsi="Calibri" w:eastAsia="Calibri" w:cs=""/>
      <w:color w:val="00000A"/>
      <w:kern w:val="0"/>
      <w:sz w:val="22"/>
      <w:szCs w:val="22"/>
      <w:lang w:val="en-US" w:eastAsia="en-US" w:bidi="ar-SA"/>
    </w:rPr>
  </w:style>
  <w:style w:type="character" w:styleId="DefaultParagraphFont" w:default="true">
    <w:name w:val="Default Paragraph Font"/>
    <w:uiPriority w:val="1"/>
    <w:semiHidden/>
    <w:unhideWhenUsed/>
    <w:qFormat/>
    <w:rPr/>
  </w:style>
  <w:style w:type="character" w:styleId="HeaderChar" w:customStyle="true">
    <w:name w:val="Header Char"/>
    <w:basedOn w:val="DefaultParagraphFont"/>
    <w:link w:val="Header"/>
    <w:uiPriority w:val="99"/>
    <w:qFormat/>
    <w:rsid w:val="00225076"/>
    <w:rPr/>
  </w:style>
  <w:style w:type="character" w:styleId="FooterChar" w:customStyle="true">
    <w:name w:val="Footer Char"/>
    <w:basedOn w:val="DefaultParagraphFont"/>
    <w:link w:val="Footer"/>
    <w:uiPriority w:val="99"/>
    <w:qFormat/>
    <w:rsid w:val="00225076"/>
    <w:rPr/>
  </w:style>
  <w:style w:type="character" w:styleId="BalloonTextChar" w:customStyle="true">
    <w:name w:val="Balloon Text Char"/>
    <w:basedOn w:val="DefaultParagraphFont"/>
    <w:link w:val="BalloonText"/>
    <w:uiPriority w:val="99"/>
    <w:semiHidden/>
    <w:qFormat/>
    <w:rsid w:val="00225076"/>
    <w:rPr>
      <w:rFonts w:ascii="Tahoma" w:hAnsi="Tahoma" w:cs="Tahoma"/>
      <w:sz w:val="16"/>
      <w:szCs w:val="16"/>
    </w:rPr>
  </w:style>
  <w:style w:type="character" w:styleId="InternetLink" w:customStyle="true">
    <w:name w:val="Hyperlink"/>
    <w:basedOn w:val="DefaultParagraphFont"/>
    <w:uiPriority w:val="99"/>
    <w:semiHidden/>
    <w:unhideWhenUsed/>
    <w:rsid w:val="00ee034e"/>
    <w:rPr>
      <w:rFonts w:ascii="Gill Sans MT"/>
      <w:b w:val="true"/>
      <w:color w:val="0000FF"/>
      <w:sz w:val="22"/>
      <w:u w:val="single" w:color="0000FF"/>
    </w:rPr>
  </w:style>
  <w:style w:type="character" w:styleId="Linenumber">
    <w:name w:val="line number"/>
    <w:basedOn w:val="DefaultParagraphFont"/>
    <w:uiPriority w:val="99"/>
    <w:semiHidden/>
    <w:unhideWhenUsed/>
    <w:qFormat/>
    <w:rsid w:val="00f93c22"/>
    <w:rPr/>
  </w:style>
  <w:style w:type="paragraph" w:styleId="Heading" w:customStyle="true">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spacing w:before="0" w:after="140" w:line="288" w:lineRule="auto"/>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customStyle="true">
    <w:name w:val="Index"/>
    <w:basedOn w:val="Normal"/>
    <w:qFormat/>
    <w:pPr>
      <w:suppressLineNumbers/>
    </w:pPr>
    <w:rPr/>
  </w:style>
  <w:style w:type="paragraph" w:styleId="Caption1">
    <w:name w:val="caption"/>
    <w:basedOn w:val="Normal"/>
    <w:qFormat/>
    <w:pPr>
      <w:suppressLineNumbers/>
      <w:spacing w:before="120" w:after="120"/>
    </w:pPr>
    <w:rPr>
      <w:i/>
      <w:iCs/>
      <w:sz w:val="24"/>
      <w:szCs w:val="24"/>
    </w:rPr>
  </w:style>
  <w:style w:type="paragraph" w:styleId="HeaderandFooter">
    <w:name w:val="Header and Footer"/>
    <w:basedOn w:val="Normal"/>
    <w:qFormat/>
    <w:pPr/>
    <w:rPr/>
  </w:style>
  <w:style w:type="paragraph" w:styleId="Header">
    <w:name w:val="Header"/>
    <w:basedOn w:val="Normal"/>
    <w:link w:val="HeaderChar"/>
    <w:uiPriority w:val="99"/>
    <w:unhideWhenUsed/>
    <w:rsid w:val="00225076"/>
    <w:pPr>
      <w:tabs>
        <w:tab w:val="clear" w:pos="720"/>
        <w:tab w:val="center" w:leader="none" w:pos="4680"/>
        <w:tab w:val="right" w:leader="none" w:pos="9360"/>
      </w:tabs>
      <w:spacing w:before="0" w:after="0" w:line="240" w:lineRule="auto"/>
    </w:pPr>
    <w:rPr/>
  </w:style>
  <w:style w:type="paragraph" w:styleId="Footer">
    <w:name w:val="Footer"/>
    <w:basedOn w:val="Normal"/>
    <w:link w:val="FooterChar"/>
    <w:uiPriority w:val="99"/>
    <w:unhideWhenUsed/>
    <w:rsid w:val="00225076"/>
    <w:pPr>
      <w:tabs>
        <w:tab w:val="clear" w:pos="720"/>
        <w:tab w:val="center" w:leader="none" w:pos="4680"/>
        <w:tab w:val="right" w:leader="none" w:pos="9360"/>
      </w:tabs>
      <w:spacing w:before="0" w:after="0" w:line="240" w:lineRule="auto"/>
    </w:pPr>
    <w:rPr/>
  </w:style>
  <w:style w:type="paragraph" w:styleId="BalloonText">
    <w:name w:val="Balloon Text"/>
    <w:basedOn w:val="Normal"/>
    <w:link w:val="BalloonTextChar"/>
    <w:uiPriority w:val="99"/>
    <w:semiHidden/>
    <w:unhideWhenUsed/>
    <w:qFormat/>
    <w:rsid w:val="00225076"/>
    <w:pPr>
      <w:spacing w:before="0" w:after="0" w:line="240" w:lineRule="auto"/>
    </w:pPr>
    <w:rPr>
      <w:rFonts w:ascii="Tahoma" w:hAnsi="Tahoma" w:cs="Tahoma"/>
      <w:sz w:val="16"/>
      <w:szCs w:val="16"/>
    </w:rPr>
  </w:style>
  <w:style w:type="paragraph" w:styleId="NormalWeb">
    <w:name w:val="Normal (Web)"/>
    <w:basedOn w:val="Normal"/>
    <w:uiPriority w:val="99"/>
    <w:unhideWhenUsed/>
    <w:qFormat/>
    <w:rsid w:val="00b94571"/>
    <w:pPr>
      <w:spacing w:beforeAutospacing="true" w:afterAutospacing="true" w:line="240" w:lineRule="auto"/>
    </w:pPr>
    <w:rPr>
      <w:rFonts w:ascii="Times New Roman" w:hAnsi="Times New Roman" w:eastAsia="Times New Roman" w:cs="Times New Roman"/>
      <w:sz w:val="24"/>
      <w:szCs w:val="24"/>
    </w:rPr>
  </w:style>
  <w:style w:type="numbering" w:styleId="NoList" w:default="true">
    <w:name w:val="No List"/>
    <w:uiPriority w:val="99"/>
    <w:semiHidden/>
    <w:unhideWhenUsed/>
    <w:qFormat/>
  </w:style>
  <w:style w:type="table" w:styleId="TableNormal" w:default="true">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2250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media/image1.png" Type="http://schemas.openxmlformats.org/officeDocument/2006/relationships/image" Id="rId2"></Relationship><Relationship Target="header1.xml" Type="http://schemas.openxmlformats.org/officeDocument/2006/relationships/header" Id="rId3"></Relationship><Relationship Target="footer1.xml" Type="http://schemas.openxmlformats.org/officeDocument/2006/relationships/footer" Id="rId4"></Relationship><Relationship Target="fontTable.xml" Type="http://schemas.openxmlformats.org/officeDocument/2006/relationships/fontTable" Id="rId5"></Relationship><Relationship Target="settings.xml" Type="http://schemas.openxmlformats.org/officeDocument/2006/relationships/settings" Id="rId6"></Relationship><Relationship Target="theme/theme1.xml" Type="http://schemas.openxmlformats.org/officeDocument/2006/relationships/theme" Id="rId7"></Relationship><Relationship TargetMode="External" Target="https://www.cga.ct.gov/asp/cgabillstatus/cgabillstatus.asp?selBillType=Bill&amp;which_year=2024&amp;bill_num=5001" Type="http://schemas.openxmlformats.org/officeDocument/2006/relationships/hyperlink" Id="rId8"/><Relationship TargetMode="External" Target="https://www.cga.ct.gov/asp/cgabillstatus/cgabillstatus.asp?selBillType=Bill&amp;which_year=2024&amp;bill_num=5004" Type="http://schemas.openxmlformats.org/officeDocument/2006/relationships/hyperlink" Id="rId9"/><Relationship TargetMode="External" Target="https://www.cga.ct.gov/asp/cgabillstatus/cgabillstatus.asp?selBillType=Bill&amp;which_year=2024&amp;bill_num=5005" Type="http://schemas.openxmlformats.org/officeDocument/2006/relationships/hyperlink" Id="rId10"/><Relationship TargetMode="External" Target="https://www.cga.ct.gov/asp/cgabillstatus/cgabillstatus.asp?selBillType=Bill&amp;which_year=2024&amp;bill_num=5164" Type="http://schemas.openxmlformats.org/officeDocument/2006/relationships/hyperlink" Id="rId11"/><Relationship TargetMode="External" Target="https://www.cga.ct.gov/asp/cgabillstatus/cgabillstatus.asp?selBillType=Bill&amp;which_year=2024&amp;bill_num=5165" Type="http://schemas.openxmlformats.org/officeDocument/2006/relationships/hyperlink" Id="rId12"/><Relationship TargetMode="External" Target="https://www.cga.ct.gov/asp/cgabillstatus/cgabillstatus.asp?selBillType=Bill&amp;which_year=2024&amp;bill_num=5166" Type="http://schemas.openxmlformats.org/officeDocument/2006/relationships/hyperlink" Id="rId13"/><Relationship TargetMode="External" Target="https://www.cga.ct.gov/asp/cgabillstatus/cgabillstatus.asp?selBillType=Bill&amp;which_year=2024&amp;bill_num=5188" Type="http://schemas.openxmlformats.org/officeDocument/2006/relationships/hyperlink" Id="rId14"/><Relationship TargetMode="External" Target="https://www.cga.ct.gov/asp/cgabillstatus/cgabillstatus.asp?selBillType=Bill&amp;which_year=2024&amp;bill_num=5192" Type="http://schemas.openxmlformats.org/officeDocument/2006/relationships/hyperlink" Id="rId15"/><Relationship TargetMode="External" Target="https://www.cga.ct.gov/asp/cgabillstatus/cgabillstatus.asp?selBillType=Bill&amp;which_year=2024&amp;bill_num=5266" Type="http://schemas.openxmlformats.org/officeDocument/2006/relationships/hyperlink" Id="rId16"/><Relationship TargetMode="External" Target="https://www.cga.ct.gov/asp/cgabillstatus/cgabillstatus.asp?selBillType=Bill&amp;which_year=2024&amp;bill_num=5270" Type="http://schemas.openxmlformats.org/officeDocument/2006/relationships/hyperlink" Id="rId17"/><Relationship TargetMode="External" Target="https://www.cga.ct.gov/asp/cgabillstatus/cgabillstatus.asp?selBillType=Bill&amp;which_year=2024&amp;bill_num=5325" Type="http://schemas.openxmlformats.org/officeDocument/2006/relationships/hyperlink" Id="rId18"/><Relationship TargetMode="External" Target="https://www.cga.ct.gov/asp/cgabillstatus/cgabillstatus.asp?selBillType=Bill&amp;which_year=2024&amp;bill_num=5327" Type="http://schemas.openxmlformats.org/officeDocument/2006/relationships/hyperlink" Id="rId19"/><Relationship TargetMode="External" Target="https://www.cga.ct.gov/asp/cgabillstatus/cgabillstatus.asp?selBillType=Bill&amp;which_year=2024&amp;bill_num=5406" Type="http://schemas.openxmlformats.org/officeDocument/2006/relationships/hyperlink" Id="rId20"/><Relationship TargetMode="External" Target="https://www.cga.ct.gov/asp/cgabillstatus/cgabillstatus.asp?selBillType=Bill&amp;which_year=2024&amp;bill_num=5427" Type="http://schemas.openxmlformats.org/officeDocument/2006/relationships/hyperlink" Id="rId21"/><Relationship TargetMode="External" Target="https://www.cga.ct.gov/asp/cgabillstatus/cgabillstatus.asp?selBillType=Bill&amp;which_year=2024&amp;bill_num=5443" Type="http://schemas.openxmlformats.org/officeDocument/2006/relationships/hyperlink" Id="rId22"/><Relationship TargetMode="External" Target="https://www.cga.ct.gov/asp/cgabillstatus/cgabillstatus.asp?selBillType=Bill&amp;which_year=2024&amp;bill_num=5468" Type="http://schemas.openxmlformats.org/officeDocument/2006/relationships/hyperlink" Id="rId23"/><Relationship TargetMode="External" Target="https://www.cga.ct.gov/asp/cgabillstatus/cgabillstatus.asp?selBillType=Bill&amp;which_year=2024&amp;bill_num=5485" Type="http://schemas.openxmlformats.org/officeDocument/2006/relationships/hyperlink" Id="rId24"/><Relationship TargetMode="External" Target="https://www.cga.ct.gov/asp/cgabillstatus/cgabillstatus.asp?selBillType=Bill&amp;which_year=2024&amp;bill_num=5503" Type="http://schemas.openxmlformats.org/officeDocument/2006/relationships/hyperlink" Id="rId25"/><Relationship TargetMode="External" Target="https://www.cga.ct.gov/asp/cgabillstatus/cgabillstatus.asp?selBillType=Bill&amp;which_year=2024&amp;bill_num=2" Type="http://schemas.openxmlformats.org/officeDocument/2006/relationships/hyperlink" Id="rId26"/><Relationship TargetMode="External" Target="https://www.cga.ct.gov/asp/cgabillstatus/cgabillstatus.asp?selBillType=Bill&amp;which_year=2024&amp;bill_num=7" Type="http://schemas.openxmlformats.org/officeDocument/2006/relationships/hyperlink" Id="rId27"/><Relationship TargetMode="External" Target="https://www.cga.ct.gov/asp/cgabillstatus/cgabillstatus.asp?selBillType=Bill&amp;which_year=2024&amp;bill_num=12" Type="http://schemas.openxmlformats.org/officeDocument/2006/relationships/hyperlink" Id="rId28"/><Relationship TargetMode="External" Target="https://www.cga.ct.gov/asp/cgabillstatus/cgabillstatus.asp?selBillType=Bill&amp;which_year=2024&amp;bill_num=35" Type="http://schemas.openxmlformats.org/officeDocument/2006/relationships/hyperlink" Id="rId29"/><Relationship TargetMode="External" Target="https://www.cga.ct.gov/asp/cgabillstatus/cgabillstatus.asp?selBillType=Bill&amp;which_year=2024&amp;bill_num=40" Type="http://schemas.openxmlformats.org/officeDocument/2006/relationships/hyperlink" Id="rId30"/><Relationship TargetMode="External" Target="https://www.cga.ct.gov/asp/cgabillstatus/cgabillstatus.asp?selBillType=Bill&amp;which_year=2024&amp;bill_num=41" Type="http://schemas.openxmlformats.org/officeDocument/2006/relationships/hyperlink" Id="rId31"/><Relationship TargetMode="External" Target="https://www.cga.ct.gov/asp/cgabillstatus/cgabillstatus.asp?selBillType=Bill&amp;which_year=2024&amp;bill_num=44" Type="http://schemas.openxmlformats.org/officeDocument/2006/relationships/hyperlink" Id="rId32"/><Relationship TargetMode="External" Target="https://www.cga.ct.gov/asp/cgabillstatus/cgabillstatus.asp?selBillType=Bill&amp;which_year=2024&amp;bill_num=59" Type="http://schemas.openxmlformats.org/officeDocument/2006/relationships/hyperlink" Id="rId33"/><Relationship TargetMode="External" Target="https://www.cga.ct.gov/asp/cgabillstatus/cgabillstatus.asp?selBillType=Bill&amp;which_year=2024&amp;bill_num=83" Type="http://schemas.openxmlformats.org/officeDocument/2006/relationships/hyperlink" Id="rId34"/><Relationship TargetMode="External" Target="https://www.cga.ct.gov/asp/cgabillstatus/cgabillstatus.asp?selBillType=Bill&amp;which_year=2024&amp;bill_num=183" Type="http://schemas.openxmlformats.org/officeDocument/2006/relationships/hyperlink" Id="rId35"/><Relationship TargetMode="External" Target="https://www.cga.ct.gov/asp/cgabillstatus/cgabillstatus.asp?selBillType=Bill&amp;which_year=2024&amp;bill_num=185" Type="http://schemas.openxmlformats.org/officeDocument/2006/relationships/hyperlink" Id="rId36"/><Relationship TargetMode="External" Target="https://www.cga.ct.gov/asp/cgabillstatus/cgabillstatus.asp?selBillType=Bill&amp;which_year=2024&amp;bill_num=186" Type="http://schemas.openxmlformats.org/officeDocument/2006/relationships/hyperlink" Id="rId37"/><Relationship TargetMode="External" Target="https://www.cga.ct.gov/asp/cgabillstatus/cgabillstatus.asp?selBillType=Bill&amp;which_year=2024&amp;bill_num=220" Type="http://schemas.openxmlformats.org/officeDocument/2006/relationships/hyperlink" Id="rId38"/><Relationship TargetMode="External" Target="https://www.cga.ct.gov/asp/cgabillstatus/cgabillstatus.asp?selBillType=Bill&amp;which_year=2024&amp;bill_num=222" Type="http://schemas.openxmlformats.org/officeDocument/2006/relationships/hyperlink" Id="rId39"/><Relationship TargetMode="External" Target="https://www.cga.ct.gov/asp/cgabillstatus/cgabillstatus.asp?selBillType=Bill&amp;which_year=2024&amp;bill_num=223" Type="http://schemas.openxmlformats.org/officeDocument/2006/relationships/hyperlink" Id="rId40"/><Relationship TargetMode="External" Target="https://www.cga.ct.gov/asp/cgabillstatus/cgabillstatus.asp?selBillType=Bill&amp;which_year=2024&amp;bill_num=361" Type="http://schemas.openxmlformats.org/officeDocument/2006/relationships/hyperlink" Id="rId41"/><Relationship TargetMode="External" Target="https://www.cga.ct.gov/asp/cgabillstatus/cgabillstatus.asp?selBillType=Bill&amp;which_year=2024&amp;bill_num=420" Type="http://schemas.openxmlformats.org/officeDocument/2006/relationships/hyperlink" Id="rId42"/><Relationship TargetMode="External" Target="https://www.cga.ct.gov/asp/cgabillstatus/cgabillstatus.asp?selBillType=Bill&amp;which_year=2024&amp;bill_num=428" Type="http://schemas.openxmlformats.org/officeDocument/2006/relationships/hyperlink" Id="rId43"/><Relationship TargetMode="External" Target="https://www.cga.ct.gov/asp/cgabillstatus/cgabillstatus.asp?selBillType=Bill&amp;which_year=2024&amp;bill_num=443" Type="http://schemas.openxmlformats.org/officeDocument/2006/relationships/hyperlink" Id="rId44"/><Relationship TargetMode="External" Target="https://www.cga.ct.gov/asp/cgabillstatus/cgabillstatus.asp?selBillType=Bill&amp;which_year=2024&amp;bill_num=448" Type="http://schemas.openxmlformats.org/officeDocument/2006/relationships/hyperlink" Id="rId45"/><Relationship TargetMode="External" Target="https://www.cga.ct.gov/asp/cgabillstatus/cgabillstatus.asp?selBillType=Bill&amp;which_year=2024&amp;bill_num=449" Type="http://schemas.openxmlformats.org/officeDocument/2006/relationships/hyperlink" Id="rId46"/><Relationship TargetMode="External" Target="https://www.cga.ct.gov/asp/cgabillstatus/cgabillstatus.asp?selBillType=Bill&amp;which_year=2024&amp;bill_num=450" Type="http://schemas.openxmlformats.org/officeDocument/2006/relationships/hyperlink" Id="rId47"/></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properties:Template>
  <properties:Pages>1</properties:Pages>
  <properties:Words>3</properties:Words>
  <properties:Characters>11</properties:Characters>
  <properties:Paragraphs>2</properties:Paragraphs>
  <properties:TotalTime>8</properties:TotalTime>
  <properties:CharactersWithSpaces>14</properties:CharactersWithSpaces>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creator/>
  <dc:description/>
  <dc:language>en-US</dc:language>
  <cp:lastModifiedBy>docx4j</cp:lastModifiedBy>
  <dcterms:modified xmlns:xsi="http://www.w3.org/2001/XMLSchema-instance" xsi:type="dcterms:W3CDTF">2022-02-09T20:37:46Z</dcterms:modified>
  <cp:revision>20</cp:revision>
  <dc:subject/>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HyperlinksChanged">
    <vt:bool>false</vt:bool>
  </prop:property>
  <prop:property fmtid="{D5CDD505-2E9C-101B-9397-08002B2CF9AE}" pid="3" name="LinksUpToDate">
    <vt:bool>false</vt:bool>
  </prop:property>
  <prop:property fmtid="{D5CDD505-2E9C-101B-9397-08002B2CF9AE}" pid="4" name="ScaleCrop">
    <vt:bool>false</vt:bool>
  </prop:property>
  <prop:property fmtid="{D5CDD505-2E9C-101B-9397-08002B2CF9AE}" pid="5" name="ShareDoc">
    <vt:bool>false</vt:bool>
  </prop:property>
</prop:Properties>
</file>